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23035613" w:rsidR="00403AC1" w:rsidRPr="005D6103" w:rsidRDefault="00403AC1" w:rsidP="005D6103">
      <w:pPr>
        <w:tabs>
          <w:tab w:val="left" w:pos="360"/>
        </w:tabs>
        <w:spacing w:line="220" w:lineRule="exact"/>
        <w:ind w:firstLine="360"/>
        <w:contextualSpacing/>
        <w:jc w:val="center"/>
        <w:outlineLvl w:val="0"/>
        <w:rPr>
          <w:sz w:val="23"/>
          <w:szCs w:val="23"/>
        </w:rPr>
      </w:pPr>
      <w:r w:rsidRPr="005D6103">
        <w:rPr>
          <w:sz w:val="23"/>
          <w:szCs w:val="23"/>
          <w:lang w:val="en-CA"/>
        </w:rPr>
        <w:fldChar w:fldCharType="begin"/>
      </w:r>
      <w:r w:rsidRPr="005D6103">
        <w:rPr>
          <w:sz w:val="23"/>
          <w:szCs w:val="23"/>
          <w:lang w:val="en-CA"/>
        </w:rPr>
        <w:instrText xml:space="preserve"> SEQ CHAPTER \h \r 1</w:instrText>
      </w:r>
      <w:r w:rsidRPr="005D6103">
        <w:rPr>
          <w:sz w:val="23"/>
          <w:szCs w:val="23"/>
          <w:lang w:val="en-CA"/>
        </w:rPr>
        <w:fldChar w:fldCharType="end"/>
      </w:r>
      <w:r w:rsidRPr="005D6103">
        <w:rPr>
          <w:b/>
          <w:bCs/>
          <w:sz w:val="23"/>
          <w:szCs w:val="23"/>
        </w:rPr>
        <w:t>MINUTES</w:t>
      </w:r>
    </w:p>
    <w:p w14:paraId="195514EE" w14:textId="77777777" w:rsidR="00403AC1" w:rsidRPr="005D6103" w:rsidRDefault="00403AC1" w:rsidP="005D6103">
      <w:pPr>
        <w:tabs>
          <w:tab w:val="right" w:pos="9360"/>
        </w:tabs>
        <w:spacing w:line="220" w:lineRule="exact"/>
        <w:ind w:firstLine="360"/>
        <w:contextualSpacing/>
        <w:jc w:val="center"/>
        <w:outlineLvl w:val="0"/>
        <w:rPr>
          <w:sz w:val="23"/>
          <w:szCs w:val="23"/>
        </w:rPr>
      </w:pPr>
      <w:r w:rsidRPr="005D6103">
        <w:rPr>
          <w:b/>
          <w:bCs/>
          <w:sz w:val="23"/>
          <w:szCs w:val="23"/>
        </w:rPr>
        <w:t>WEBER COUNTY COMMISSION</w:t>
      </w:r>
    </w:p>
    <w:p w14:paraId="4AD63234" w14:textId="6828005E" w:rsidR="00403AC1" w:rsidRPr="005D6103" w:rsidRDefault="00354372" w:rsidP="005D6103">
      <w:pPr>
        <w:spacing w:line="220" w:lineRule="exact"/>
        <w:ind w:firstLine="360"/>
        <w:contextualSpacing/>
        <w:jc w:val="center"/>
        <w:outlineLvl w:val="0"/>
        <w:rPr>
          <w:sz w:val="23"/>
          <w:szCs w:val="23"/>
        </w:rPr>
      </w:pPr>
      <w:r w:rsidRPr="005D6103">
        <w:rPr>
          <w:noProof/>
          <w:sz w:val="23"/>
          <w:szCs w:val="23"/>
          <w:highlight w:val="lightGray"/>
        </w:rPr>
        <mc:AlternateContent>
          <mc:Choice Requires="wps">
            <w:drawing>
              <wp:anchor distT="0" distB="0" distL="114300" distR="114300" simplePos="0" relativeHeight="251659264" behindDoc="0" locked="0" layoutInCell="1" allowOverlap="1" wp14:anchorId="270FD456" wp14:editId="1E332F7E">
                <wp:simplePos x="0" y="0"/>
                <wp:positionH relativeFrom="margin">
                  <wp:posOffset>-160020</wp:posOffset>
                </wp:positionH>
                <wp:positionV relativeFrom="paragraph">
                  <wp:posOffset>170180</wp:posOffset>
                </wp:positionV>
                <wp:extent cx="6934200" cy="3733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73380"/>
                        </a:xfrm>
                        <a:prstGeom prst="rect">
                          <a:avLst/>
                        </a:prstGeom>
                        <a:solidFill>
                          <a:srgbClr val="FFFFFF"/>
                        </a:solidFill>
                        <a:ln w="9525">
                          <a:solidFill>
                            <a:srgbClr val="000000"/>
                          </a:solidFill>
                          <a:miter lim="800000"/>
                          <a:headEnd/>
                          <a:tailEnd/>
                        </a:ln>
                      </wps:spPr>
                      <wps:txbx>
                        <w:txbxContent>
                          <w:p w14:paraId="19910EAF" w14:textId="77777777" w:rsidR="00E802F2" w:rsidRPr="00354372" w:rsidRDefault="00E802F2" w:rsidP="00354372">
                            <w:pPr>
                              <w:spacing w:line="146" w:lineRule="exact"/>
                              <w:ind w:right="-72"/>
                              <w:jc w:val="both"/>
                              <w:rPr>
                                <w:sz w:val="19"/>
                                <w:szCs w:val="19"/>
                              </w:rPr>
                            </w:pPr>
                            <w:r w:rsidRPr="00354372">
                              <w:rPr>
                                <w:spacing w:val="-6"/>
                                <w:sz w:val="19"/>
                                <w:szCs w:val="19"/>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6pt;margin-top:13.4pt;width:546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U1KwIAAFAEAAAOAAAAZHJzL2Uyb0RvYy54bWysVNuO2yAQfa/Uf0C8N851N7HirLbZpqq0&#10;vUi7/QCMsY0KDAUSO/36DjibWm2fqvoBMcxwmDlnxtu7XityEs5LMAWdTaaUCMOhkqYp6Nfnw5s1&#10;JT4wUzEFRhT0LDy9271+te1sLubQgqqEIwhifN7ZgrYh2DzLPG+FZn4CVhh01uA0C2i6Jqsc6xBd&#10;q2w+nd5kHbjKOuDCezx9GJx0l/DrWvDwua69CEQVFHMLaXVpLeOa7bYsbxyzreSXNNg/ZKGZNPjo&#10;FeqBBUaOTv4BpSV34KEOEw46g7qWXKQasJrZ9LdqnlpmRaoFyfH2SpP/f7D80+mLI7JC7SgxTKNE&#10;z6IP5C30ZB7Z6azPMejJYljo8ThGxkq9fQT+zRMD+5aZRtw7B10rWIXZzeLNbHR1wPERpOw+QoXP&#10;sGOABNTXTkdAJIMgOqp0vioTU+F4eLNZLFFuSjj6FreLxTpJl7H85bZ1PrwXoEncFNSh8gmdnR59&#10;iNmw/CUkZQ9KVgepVDJcU+6VIyeGXXJIXyoAixyHKUO6gm5W89VAwNjnxxDT9P0NQsuA7a6kLuj6&#10;GsTySNs7U6VmDEyqYY8pK3PhMVI3kBj6sr/oUkJ1RkYdDG2NY4ibFtwPSjps6YL670fmBCXqg0FV&#10;NrPlMs5AMpar2zkabuwpxx5mOEIVNFAybPdhmJujdbJp8aWhDwzco5K1TCRHyYesLnlj2ybuLyMW&#10;52Jsp6hfP4LdTwAAAP//AwBQSwMEFAAGAAgAAAAhAMR2M+jfAAAACgEAAA8AAABkcnMvZG93bnJl&#10;di54bWxMj8tOwzAQRfdI/IM1SGxQ6xCoKSFOhZBAdAdtBVs3niYRfgTbTcPfM1nBbkZzdebccjVa&#10;wwYMsfNOwvU8A4au9rpzjYTd9nm2BBaTcloZ71DCD0ZYVednpSq0P7l3HDapYQRxsVAS2pT6gvNY&#10;t2hVnPseHd0OPliVaA0N10GdCG4Nz7NMcKs6Rx9a1eNTi/XX5mglLG9fh8+4vnn7qMXB3Keru+Hl&#10;O0h5eTE+PgBLOKa/MEz6pA4VOe390enIjIRZvsgpKiEXVGEKZGKa9oRfCOBVyf9XqH4BAAD//wMA&#10;UEsBAi0AFAAGAAgAAAAhALaDOJL+AAAA4QEAABMAAAAAAAAAAAAAAAAAAAAAAFtDb250ZW50X1R5&#10;cGVzXS54bWxQSwECLQAUAAYACAAAACEAOP0h/9YAAACUAQAACwAAAAAAAAAAAAAAAAAvAQAAX3Jl&#10;bHMvLnJlbHNQSwECLQAUAAYACAAAACEA+UBVNSsCAABQBAAADgAAAAAAAAAAAAAAAAAuAgAAZHJz&#10;L2Uyb0RvYy54bWxQSwECLQAUAAYACAAAACEAxHYz6N8AAAAKAQAADwAAAAAAAAAAAAAAAACFBAAA&#10;ZHJzL2Rvd25yZXYueG1sUEsFBgAAAAAEAAQA8wAAAJEFAAAAAA==&#10;">
                <v:textbox>
                  <w:txbxContent>
                    <w:p w14:paraId="19910EAF" w14:textId="77777777" w:rsidR="00E802F2" w:rsidRPr="00354372" w:rsidRDefault="00E802F2" w:rsidP="00354372">
                      <w:pPr>
                        <w:spacing w:line="146" w:lineRule="exact"/>
                        <w:ind w:right="-72"/>
                        <w:jc w:val="both"/>
                        <w:rPr>
                          <w:sz w:val="19"/>
                          <w:szCs w:val="19"/>
                        </w:rPr>
                      </w:pPr>
                      <w:r w:rsidRPr="00354372">
                        <w:rPr>
                          <w:spacing w:val="-6"/>
                          <w:sz w:val="19"/>
                          <w:szCs w:val="19"/>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v:textbox>
                <w10:wrap anchorx="margin"/>
              </v:shape>
            </w:pict>
          </mc:Fallback>
        </mc:AlternateContent>
      </w:r>
      <w:r w:rsidR="00403AC1" w:rsidRPr="005D6103">
        <w:rPr>
          <w:sz w:val="23"/>
          <w:szCs w:val="23"/>
        </w:rPr>
        <w:t xml:space="preserve">Tuesday, </w:t>
      </w:r>
      <w:r w:rsidR="00044151" w:rsidRPr="005D6103">
        <w:rPr>
          <w:sz w:val="23"/>
          <w:szCs w:val="23"/>
        </w:rPr>
        <w:t>April</w:t>
      </w:r>
      <w:r w:rsidR="00314FA7" w:rsidRPr="005D6103">
        <w:rPr>
          <w:sz w:val="23"/>
          <w:szCs w:val="23"/>
        </w:rPr>
        <w:t xml:space="preserve"> </w:t>
      </w:r>
      <w:r w:rsidR="00044151" w:rsidRPr="005D6103">
        <w:rPr>
          <w:sz w:val="23"/>
          <w:szCs w:val="23"/>
        </w:rPr>
        <w:t>7</w:t>
      </w:r>
      <w:r w:rsidR="00FE2EB6" w:rsidRPr="005D6103">
        <w:rPr>
          <w:sz w:val="23"/>
          <w:szCs w:val="23"/>
        </w:rPr>
        <w:t xml:space="preserve">, </w:t>
      </w:r>
      <w:r w:rsidR="00403AC1" w:rsidRPr="005D6103">
        <w:rPr>
          <w:sz w:val="23"/>
          <w:szCs w:val="23"/>
        </w:rPr>
        <w:t>20</w:t>
      </w:r>
      <w:r w:rsidR="007B497B" w:rsidRPr="005D6103">
        <w:rPr>
          <w:sz w:val="23"/>
          <w:szCs w:val="23"/>
        </w:rPr>
        <w:t>20</w:t>
      </w:r>
      <w:r w:rsidR="00403AC1" w:rsidRPr="005D6103">
        <w:rPr>
          <w:sz w:val="23"/>
          <w:szCs w:val="23"/>
        </w:rPr>
        <w:t xml:space="preserve"> - </w:t>
      </w:r>
      <w:r w:rsidR="00044151" w:rsidRPr="005D6103">
        <w:rPr>
          <w:sz w:val="23"/>
          <w:szCs w:val="23"/>
        </w:rPr>
        <w:t>10</w:t>
      </w:r>
      <w:r w:rsidR="00403AC1" w:rsidRPr="005D6103">
        <w:rPr>
          <w:sz w:val="23"/>
          <w:szCs w:val="23"/>
        </w:rPr>
        <w:t>:0</w:t>
      </w:r>
      <w:r w:rsidR="00044151" w:rsidRPr="005D6103">
        <w:rPr>
          <w:sz w:val="23"/>
          <w:szCs w:val="23"/>
        </w:rPr>
        <w:t>0</w:t>
      </w:r>
      <w:r w:rsidR="00403AC1" w:rsidRPr="005D6103">
        <w:rPr>
          <w:sz w:val="23"/>
          <w:szCs w:val="23"/>
        </w:rPr>
        <w:t xml:space="preserve"> </w:t>
      </w:r>
      <w:r w:rsidR="00044151" w:rsidRPr="005D6103">
        <w:rPr>
          <w:sz w:val="23"/>
          <w:szCs w:val="23"/>
        </w:rPr>
        <w:t>a</w:t>
      </w:r>
      <w:r w:rsidR="00403AC1" w:rsidRPr="005D6103">
        <w:rPr>
          <w:sz w:val="23"/>
          <w:szCs w:val="23"/>
        </w:rPr>
        <w:t>.m.</w:t>
      </w:r>
      <w:r w:rsidR="00E27ECB" w:rsidRPr="005D6103">
        <w:rPr>
          <w:sz w:val="23"/>
          <w:szCs w:val="23"/>
        </w:rPr>
        <w:t xml:space="preserve"> - Electronic Meeting</w:t>
      </w:r>
    </w:p>
    <w:p w14:paraId="1650C1D8" w14:textId="77777777" w:rsidR="00403AC1" w:rsidRPr="005D6103" w:rsidRDefault="00403AC1" w:rsidP="005D6103">
      <w:pPr>
        <w:spacing w:line="220" w:lineRule="exact"/>
        <w:ind w:firstLine="360"/>
        <w:contextualSpacing/>
        <w:jc w:val="both"/>
        <w:rPr>
          <w:sz w:val="23"/>
          <w:szCs w:val="23"/>
        </w:rPr>
      </w:pPr>
    </w:p>
    <w:p w14:paraId="332943DA" w14:textId="77777777" w:rsidR="00403AC1" w:rsidRPr="005D6103" w:rsidRDefault="00403AC1" w:rsidP="005D6103">
      <w:pPr>
        <w:spacing w:line="220" w:lineRule="exact"/>
        <w:ind w:firstLine="360"/>
        <w:contextualSpacing/>
        <w:jc w:val="both"/>
        <w:rPr>
          <w:sz w:val="23"/>
          <w:szCs w:val="23"/>
        </w:rPr>
      </w:pPr>
    </w:p>
    <w:p w14:paraId="511CC781" w14:textId="77777777" w:rsidR="00123297" w:rsidRPr="005D6103" w:rsidRDefault="00123297" w:rsidP="005D6103">
      <w:pPr>
        <w:spacing w:line="220" w:lineRule="exact"/>
        <w:contextualSpacing/>
        <w:jc w:val="both"/>
        <w:outlineLvl w:val="0"/>
        <w:rPr>
          <w:b/>
          <w:bCs/>
          <w:smallCaps/>
          <w:sz w:val="23"/>
          <w:szCs w:val="23"/>
        </w:rPr>
      </w:pPr>
    </w:p>
    <w:p w14:paraId="43C647CD" w14:textId="77777777" w:rsidR="005772E6" w:rsidRPr="005D6103" w:rsidRDefault="005772E6" w:rsidP="005D6103">
      <w:pPr>
        <w:spacing w:line="220" w:lineRule="exact"/>
        <w:contextualSpacing/>
        <w:jc w:val="both"/>
        <w:outlineLvl w:val="0"/>
        <w:rPr>
          <w:b/>
          <w:bCs/>
          <w:smallCaps/>
          <w:spacing w:val="-10"/>
          <w:sz w:val="23"/>
          <w:szCs w:val="23"/>
        </w:rPr>
      </w:pPr>
    </w:p>
    <w:p w14:paraId="581E7A60" w14:textId="7BC754D3" w:rsidR="00403AC1" w:rsidRPr="005D6103" w:rsidRDefault="00403AC1" w:rsidP="005D6103">
      <w:pPr>
        <w:spacing w:line="220" w:lineRule="exact"/>
        <w:contextualSpacing/>
        <w:jc w:val="both"/>
        <w:outlineLvl w:val="0"/>
        <w:rPr>
          <w:bCs/>
          <w:spacing w:val="-10"/>
          <w:sz w:val="23"/>
          <w:szCs w:val="23"/>
        </w:rPr>
      </w:pPr>
      <w:r w:rsidRPr="005D6103">
        <w:rPr>
          <w:b/>
          <w:bCs/>
          <w:smallCaps/>
          <w:spacing w:val="-10"/>
          <w:sz w:val="23"/>
          <w:szCs w:val="23"/>
        </w:rPr>
        <w:t>Weber County Commissioners</w:t>
      </w:r>
      <w:r w:rsidRPr="005D6103">
        <w:rPr>
          <w:b/>
          <w:bCs/>
          <w:spacing w:val="-10"/>
          <w:sz w:val="23"/>
          <w:szCs w:val="23"/>
        </w:rPr>
        <w:t xml:space="preserve">:  </w:t>
      </w:r>
      <w:r w:rsidR="00CC4074" w:rsidRPr="005D6103">
        <w:rPr>
          <w:spacing w:val="-10"/>
          <w:sz w:val="23"/>
          <w:szCs w:val="23"/>
        </w:rPr>
        <w:t>Gage Froerer</w:t>
      </w:r>
      <w:r w:rsidR="001B5D31" w:rsidRPr="005D6103">
        <w:rPr>
          <w:spacing w:val="-10"/>
          <w:sz w:val="23"/>
          <w:szCs w:val="23"/>
        </w:rPr>
        <w:t>,</w:t>
      </w:r>
      <w:r w:rsidR="00A37705" w:rsidRPr="005D6103">
        <w:rPr>
          <w:spacing w:val="-10"/>
          <w:sz w:val="23"/>
          <w:szCs w:val="23"/>
        </w:rPr>
        <w:t xml:space="preserve"> </w:t>
      </w:r>
      <w:r w:rsidR="00D04E90" w:rsidRPr="005D6103">
        <w:rPr>
          <w:spacing w:val="-10"/>
          <w:sz w:val="23"/>
          <w:szCs w:val="23"/>
        </w:rPr>
        <w:t>“Jim” H. Harvey</w:t>
      </w:r>
      <w:r w:rsidR="001B5D31" w:rsidRPr="005D6103">
        <w:rPr>
          <w:spacing w:val="-10"/>
          <w:sz w:val="23"/>
          <w:szCs w:val="23"/>
        </w:rPr>
        <w:t xml:space="preserve">, and </w:t>
      </w:r>
      <w:r w:rsidRPr="005D6103">
        <w:rPr>
          <w:spacing w:val="-10"/>
          <w:sz w:val="23"/>
          <w:szCs w:val="23"/>
        </w:rPr>
        <w:t>Scott K</w:t>
      </w:r>
      <w:r w:rsidRPr="005D6103">
        <w:rPr>
          <w:bCs/>
          <w:spacing w:val="-10"/>
          <w:sz w:val="23"/>
          <w:szCs w:val="23"/>
        </w:rPr>
        <w:t>. Jenkins</w:t>
      </w:r>
      <w:r w:rsidR="001B5D31" w:rsidRPr="005D6103">
        <w:rPr>
          <w:bCs/>
          <w:spacing w:val="-10"/>
          <w:sz w:val="23"/>
          <w:szCs w:val="23"/>
        </w:rPr>
        <w:t>.</w:t>
      </w:r>
    </w:p>
    <w:p w14:paraId="24499EE7" w14:textId="77777777" w:rsidR="00403AC1" w:rsidRPr="005D6103" w:rsidRDefault="00403AC1" w:rsidP="00A42704">
      <w:pPr>
        <w:tabs>
          <w:tab w:val="left" w:pos="540"/>
        </w:tabs>
        <w:spacing w:line="160" w:lineRule="exact"/>
        <w:ind w:left="-187" w:firstLine="360"/>
        <w:contextualSpacing/>
        <w:jc w:val="both"/>
        <w:outlineLvl w:val="0"/>
        <w:rPr>
          <w:b/>
          <w:bCs/>
          <w:smallCaps/>
          <w:sz w:val="23"/>
          <w:szCs w:val="23"/>
        </w:rPr>
      </w:pPr>
    </w:p>
    <w:p w14:paraId="3761B838" w14:textId="4D85CE86" w:rsidR="00403AC1" w:rsidRPr="005D6103" w:rsidRDefault="0023729D" w:rsidP="005D6103">
      <w:pPr>
        <w:spacing w:line="220" w:lineRule="exact"/>
        <w:contextualSpacing/>
        <w:jc w:val="both"/>
        <w:outlineLvl w:val="0"/>
        <w:rPr>
          <w:sz w:val="23"/>
          <w:szCs w:val="23"/>
        </w:rPr>
      </w:pPr>
      <w:r w:rsidRPr="005D6103">
        <w:rPr>
          <w:b/>
          <w:bCs/>
          <w:smallCaps/>
          <w:sz w:val="23"/>
          <w:szCs w:val="23"/>
        </w:rPr>
        <w:t>St</w:t>
      </w:r>
      <w:r w:rsidR="00403AC1" w:rsidRPr="005D6103">
        <w:rPr>
          <w:b/>
          <w:bCs/>
          <w:smallCaps/>
          <w:sz w:val="23"/>
          <w:szCs w:val="23"/>
        </w:rPr>
        <w:t xml:space="preserve">aff Present: </w:t>
      </w:r>
      <w:r w:rsidR="003B0C80" w:rsidRPr="005D6103">
        <w:rPr>
          <w:b/>
          <w:bCs/>
          <w:smallCaps/>
          <w:sz w:val="23"/>
          <w:szCs w:val="23"/>
        </w:rPr>
        <w:t xml:space="preserve"> </w:t>
      </w:r>
      <w:r w:rsidR="000B3202" w:rsidRPr="005D6103">
        <w:rPr>
          <w:bCs/>
          <w:sz w:val="23"/>
          <w:szCs w:val="23"/>
        </w:rPr>
        <w:t>Ricky D. Hatch,</w:t>
      </w:r>
      <w:r w:rsidR="00403AC1" w:rsidRPr="005D6103">
        <w:rPr>
          <w:bCs/>
          <w:sz w:val="23"/>
          <w:szCs w:val="23"/>
        </w:rPr>
        <w:t xml:space="preserve"> </w:t>
      </w:r>
      <w:r w:rsidR="000B3202" w:rsidRPr="005D6103">
        <w:rPr>
          <w:bCs/>
          <w:sz w:val="23"/>
          <w:szCs w:val="23"/>
        </w:rPr>
        <w:t>County C</w:t>
      </w:r>
      <w:r w:rsidR="00403AC1" w:rsidRPr="005D6103">
        <w:rPr>
          <w:bCs/>
          <w:sz w:val="23"/>
          <w:szCs w:val="23"/>
        </w:rPr>
        <w:t>lerk/Auditor</w:t>
      </w:r>
      <w:r w:rsidR="00E50BC3" w:rsidRPr="005D6103">
        <w:rPr>
          <w:bCs/>
          <w:sz w:val="23"/>
          <w:szCs w:val="23"/>
        </w:rPr>
        <w:t xml:space="preserve">; </w:t>
      </w:r>
      <w:r w:rsidR="00A42704">
        <w:rPr>
          <w:bCs/>
          <w:sz w:val="23"/>
          <w:szCs w:val="23"/>
        </w:rPr>
        <w:t>Christ</w:t>
      </w:r>
      <w:r w:rsidR="00316786" w:rsidRPr="005D6103">
        <w:rPr>
          <w:bCs/>
          <w:sz w:val="23"/>
          <w:szCs w:val="23"/>
        </w:rPr>
        <w:t>o</w:t>
      </w:r>
      <w:r w:rsidR="00A42704">
        <w:rPr>
          <w:bCs/>
          <w:sz w:val="23"/>
          <w:szCs w:val="23"/>
        </w:rPr>
        <w:t>pher Crockett</w:t>
      </w:r>
      <w:r w:rsidR="003B0C80" w:rsidRPr="005D6103">
        <w:rPr>
          <w:bCs/>
          <w:sz w:val="23"/>
          <w:szCs w:val="23"/>
        </w:rPr>
        <w:t xml:space="preserve">, Deputy County Attorney; </w:t>
      </w:r>
      <w:r w:rsidR="00403AC1" w:rsidRPr="005D6103">
        <w:rPr>
          <w:bCs/>
          <w:sz w:val="23"/>
          <w:szCs w:val="23"/>
        </w:rPr>
        <w:t>and F</w:t>
      </w:r>
      <w:r w:rsidR="00403AC1" w:rsidRPr="005D6103">
        <w:rPr>
          <w:sz w:val="23"/>
          <w:szCs w:val="23"/>
        </w:rPr>
        <w:t>átima Fernelius, of the Clerk/Auditor’s Office, who took minutes.</w:t>
      </w:r>
    </w:p>
    <w:p w14:paraId="3AE50DF1" w14:textId="77777777" w:rsidR="00680CDF" w:rsidRPr="005D6103" w:rsidRDefault="00680CDF" w:rsidP="005D6103">
      <w:pPr>
        <w:tabs>
          <w:tab w:val="left" w:pos="986"/>
        </w:tabs>
        <w:spacing w:line="220" w:lineRule="exact"/>
        <w:contextualSpacing/>
        <w:jc w:val="both"/>
        <w:outlineLvl w:val="0"/>
        <w:rPr>
          <w:sz w:val="23"/>
          <w:szCs w:val="23"/>
        </w:rPr>
      </w:pPr>
      <w:r w:rsidRPr="005D6103">
        <w:rPr>
          <w:sz w:val="23"/>
          <w:szCs w:val="23"/>
        </w:rPr>
        <w:tab/>
      </w:r>
    </w:p>
    <w:p w14:paraId="52B8D617" w14:textId="77777777" w:rsidR="0012646B" w:rsidRPr="005D6103" w:rsidRDefault="0012646B" w:rsidP="005D6103">
      <w:pPr>
        <w:pStyle w:val="ListParagraph"/>
        <w:numPr>
          <w:ilvl w:val="0"/>
          <w:numId w:val="14"/>
        </w:numPr>
        <w:autoSpaceDE/>
        <w:autoSpaceDN/>
        <w:adjustRightInd/>
        <w:spacing w:line="220" w:lineRule="exact"/>
        <w:ind w:left="360"/>
        <w:jc w:val="both"/>
        <w:rPr>
          <w:sz w:val="23"/>
          <w:szCs w:val="23"/>
        </w:rPr>
      </w:pPr>
      <w:r w:rsidRPr="005D6103">
        <w:rPr>
          <w:b/>
          <w:smallCaps/>
          <w:sz w:val="23"/>
          <w:szCs w:val="23"/>
        </w:rPr>
        <w:t>Welcome</w:t>
      </w:r>
      <w:r w:rsidRPr="005D6103">
        <w:rPr>
          <w:sz w:val="23"/>
          <w:szCs w:val="23"/>
        </w:rPr>
        <w:t xml:space="preserve"> </w:t>
      </w:r>
      <w:r w:rsidRPr="005D6103">
        <w:rPr>
          <w:b/>
          <w:sz w:val="23"/>
          <w:szCs w:val="23"/>
        </w:rPr>
        <w:t>-</w:t>
      </w:r>
      <w:r w:rsidRPr="005D6103">
        <w:rPr>
          <w:sz w:val="23"/>
          <w:szCs w:val="23"/>
        </w:rPr>
        <w:t xml:space="preserve"> Chair Froerer</w:t>
      </w:r>
    </w:p>
    <w:p w14:paraId="17FA040E" w14:textId="45A8F2A2" w:rsidR="0012646B" w:rsidRPr="005D6103" w:rsidRDefault="0012646B" w:rsidP="005D6103">
      <w:pPr>
        <w:pStyle w:val="ListParagraph"/>
        <w:numPr>
          <w:ilvl w:val="0"/>
          <w:numId w:val="14"/>
        </w:numPr>
        <w:autoSpaceDE/>
        <w:autoSpaceDN/>
        <w:adjustRightInd/>
        <w:spacing w:line="220" w:lineRule="exact"/>
        <w:ind w:left="360"/>
        <w:jc w:val="both"/>
        <w:rPr>
          <w:b/>
          <w:sz w:val="23"/>
          <w:szCs w:val="23"/>
        </w:rPr>
      </w:pPr>
      <w:r w:rsidRPr="005D6103">
        <w:rPr>
          <w:b/>
          <w:smallCaps/>
          <w:sz w:val="23"/>
          <w:szCs w:val="23"/>
        </w:rPr>
        <w:t>Invocation</w:t>
      </w:r>
      <w:r w:rsidRPr="005D6103">
        <w:rPr>
          <w:b/>
          <w:sz w:val="23"/>
          <w:szCs w:val="23"/>
        </w:rPr>
        <w:t xml:space="preserve"> </w:t>
      </w:r>
      <w:r w:rsidR="00FE6DA7" w:rsidRPr="005D6103">
        <w:rPr>
          <w:b/>
          <w:sz w:val="23"/>
          <w:szCs w:val="23"/>
        </w:rPr>
        <w:t>-</w:t>
      </w:r>
      <w:r w:rsidR="00FE6DA7" w:rsidRPr="005D6103">
        <w:rPr>
          <w:sz w:val="23"/>
          <w:szCs w:val="23"/>
        </w:rPr>
        <w:t xml:space="preserve"> </w:t>
      </w:r>
      <w:r w:rsidR="0045300C" w:rsidRPr="005D6103">
        <w:rPr>
          <w:sz w:val="23"/>
          <w:szCs w:val="23"/>
        </w:rPr>
        <w:t>Ricky D. Hatch</w:t>
      </w:r>
    </w:p>
    <w:p w14:paraId="6D7A3C70" w14:textId="77777777" w:rsidR="0012646B" w:rsidRPr="005D6103" w:rsidRDefault="0012646B" w:rsidP="005D6103">
      <w:pPr>
        <w:spacing w:line="220" w:lineRule="exact"/>
        <w:ind w:left="360" w:hanging="360"/>
        <w:jc w:val="both"/>
        <w:rPr>
          <w:sz w:val="23"/>
          <w:szCs w:val="23"/>
        </w:rPr>
      </w:pPr>
      <w:r w:rsidRPr="005D6103">
        <w:rPr>
          <w:b/>
          <w:sz w:val="23"/>
          <w:szCs w:val="23"/>
        </w:rPr>
        <w:t>C.</w:t>
      </w:r>
      <w:r w:rsidRPr="005D6103">
        <w:rPr>
          <w:b/>
          <w:sz w:val="23"/>
          <w:szCs w:val="23"/>
        </w:rPr>
        <w:tab/>
      </w:r>
      <w:r w:rsidRPr="005D6103">
        <w:rPr>
          <w:b/>
          <w:smallCaps/>
          <w:sz w:val="23"/>
          <w:szCs w:val="23"/>
        </w:rPr>
        <w:t>Thought of the Day</w:t>
      </w:r>
      <w:r w:rsidRPr="005D6103">
        <w:rPr>
          <w:b/>
          <w:sz w:val="23"/>
          <w:szCs w:val="23"/>
        </w:rPr>
        <w:t xml:space="preserve"> -</w:t>
      </w:r>
      <w:r w:rsidRPr="005D6103">
        <w:rPr>
          <w:sz w:val="23"/>
          <w:szCs w:val="23"/>
        </w:rPr>
        <w:t xml:space="preserve"> Commissioner Harvey</w:t>
      </w:r>
    </w:p>
    <w:p w14:paraId="056D8D1A" w14:textId="77777777" w:rsidR="0012646B" w:rsidRPr="005D6103" w:rsidRDefault="0012646B" w:rsidP="005D6103">
      <w:pPr>
        <w:spacing w:line="220" w:lineRule="exact"/>
        <w:ind w:left="360" w:hanging="360"/>
        <w:jc w:val="both"/>
        <w:rPr>
          <w:sz w:val="23"/>
          <w:szCs w:val="23"/>
        </w:rPr>
      </w:pPr>
    </w:p>
    <w:p w14:paraId="56CACE06" w14:textId="4C4F6268" w:rsidR="0012646B" w:rsidRPr="005D6103" w:rsidRDefault="0012646B" w:rsidP="005D6103">
      <w:pPr>
        <w:spacing w:line="220" w:lineRule="exact"/>
        <w:ind w:left="360" w:hanging="360"/>
        <w:jc w:val="both"/>
        <w:rPr>
          <w:sz w:val="23"/>
          <w:szCs w:val="23"/>
        </w:rPr>
      </w:pPr>
      <w:r w:rsidRPr="005D6103">
        <w:rPr>
          <w:b/>
          <w:sz w:val="23"/>
          <w:szCs w:val="23"/>
        </w:rPr>
        <w:t>D.</w:t>
      </w:r>
      <w:r w:rsidRPr="005D6103">
        <w:rPr>
          <w:sz w:val="23"/>
          <w:szCs w:val="23"/>
        </w:rPr>
        <w:tab/>
      </w:r>
      <w:r w:rsidRPr="005D6103">
        <w:rPr>
          <w:b/>
          <w:smallCaps/>
          <w:sz w:val="23"/>
          <w:szCs w:val="23"/>
        </w:rPr>
        <w:t>Public Comments:</w:t>
      </w:r>
      <w:r w:rsidRPr="005D6103">
        <w:rPr>
          <w:b/>
          <w:sz w:val="23"/>
          <w:szCs w:val="23"/>
        </w:rPr>
        <w:t xml:space="preserve">  </w:t>
      </w:r>
      <w:r w:rsidRPr="005D6103">
        <w:rPr>
          <w:sz w:val="23"/>
          <w:szCs w:val="23"/>
        </w:rPr>
        <w:t>Comments were to be emailed to the Commission Office and none were received.</w:t>
      </w:r>
      <w:r w:rsidR="006610E8" w:rsidRPr="005D6103">
        <w:rPr>
          <w:sz w:val="23"/>
          <w:szCs w:val="23"/>
        </w:rPr>
        <w:t xml:space="preserve">  Questions were also invited </w:t>
      </w:r>
      <w:r w:rsidR="009257F6" w:rsidRPr="005D6103">
        <w:rPr>
          <w:sz w:val="23"/>
          <w:szCs w:val="23"/>
        </w:rPr>
        <w:t xml:space="preserve">at this time </w:t>
      </w:r>
      <w:r w:rsidR="006610E8" w:rsidRPr="005D6103">
        <w:rPr>
          <w:sz w:val="23"/>
          <w:szCs w:val="23"/>
        </w:rPr>
        <w:t>through the chat</w:t>
      </w:r>
      <w:r w:rsidR="00FF3EE7" w:rsidRPr="005D6103">
        <w:rPr>
          <w:sz w:val="23"/>
          <w:szCs w:val="23"/>
        </w:rPr>
        <w:t xml:space="preserve"> format</w:t>
      </w:r>
      <w:r w:rsidR="00902C1D">
        <w:rPr>
          <w:sz w:val="23"/>
          <w:szCs w:val="23"/>
        </w:rPr>
        <w:t xml:space="preserve"> and none were received</w:t>
      </w:r>
      <w:r w:rsidR="006610E8" w:rsidRPr="005D6103">
        <w:rPr>
          <w:sz w:val="23"/>
          <w:szCs w:val="23"/>
        </w:rPr>
        <w:t>.</w:t>
      </w:r>
    </w:p>
    <w:p w14:paraId="3D4EA322" w14:textId="77777777" w:rsidR="0012646B" w:rsidRPr="005D6103" w:rsidRDefault="0012646B" w:rsidP="005D6103">
      <w:pPr>
        <w:spacing w:line="220" w:lineRule="exact"/>
        <w:ind w:left="360" w:hanging="360"/>
        <w:jc w:val="both"/>
        <w:rPr>
          <w:sz w:val="23"/>
          <w:szCs w:val="23"/>
        </w:rPr>
      </w:pPr>
    </w:p>
    <w:p w14:paraId="0CD518DC" w14:textId="77777777" w:rsidR="0012646B" w:rsidRPr="005D6103" w:rsidRDefault="0012646B" w:rsidP="005D6103">
      <w:pPr>
        <w:spacing w:line="220" w:lineRule="exact"/>
        <w:ind w:left="360" w:hanging="360"/>
        <w:jc w:val="both"/>
        <w:rPr>
          <w:b/>
          <w:i/>
          <w:sz w:val="23"/>
          <w:szCs w:val="23"/>
        </w:rPr>
      </w:pPr>
      <w:r w:rsidRPr="005D6103">
        <w:rPr>
          <w:b/>
          <w:sz w:val="23"/>
          <w:szCs w:val="23"/>
        </w:rPr>
        <w:t>E.</w:t>
      </w:r>
      <w:r w:rsidRPr="005D6103">
        <w:rPr>
          <w:b/>
          <w:sz w:val="23"/>
          <w:szCs w:val="23"/>
        </w:rPr>
        <w:tab/>
      </w:r>
      <w:r w:rsidRPr="005D6103">
        <w:rPr>
          <w:b/>
          <w:smallCaps/>
          <w:sz w:val="23"/>
          <w:szCs w:val="23"/>
        </w:rPr>
        <w:t>Consent Items</w:t>
      </w:r>
      <w:r w:rsidRPr="00FA0575">
        <w:rPr>
          <w:b/>
          <w:sz w:val="23"/>
          <w:szCs w:val="23"/>
        </w:rPr>
        <w:t>:</w:t>
      </w:r>
    </w:p>
    <w:p w14:paraId="66276AAA" w14:textId="1A280561" w:rsidR="0012646B" w:rsidRPr="005D6103" w:rsidRDefault="0012646B" w:rsidP="005D6103">
      <w:pPr>
        <w:spacing w:line="220" w:lineRule="exact"/>
        <w:ind w:left="720" w:hanging="360"/>
        <w:jc w:val="both"/>
        <w:rPr>
          <w:sz w:val="23"/>
          <w:szCs w:val="23"/>
        </w:rPr>
      </w:pPr>
      <w:r w:rsidRPr="005D6103">
        <w:rPr>
          <w:sz w:val="23"/>
          <w:szCs w:val="23"/>
        </w:rPr>
        <w:t>1.</w:t>
      </w:r>
      <w:r w:rsidRPr="005D6103">
        <w:rPr>
          <w:sz w:val="23"/>
          <w:szCs w:val="23"/>
        </w:rPr>
        <w:tab/>
        <w:t>Warrants #2615-2637 and #448624-448769 in the amount of $330,231.52</w:t>
      </w:r>
    </w:p>
    <w:p w14:paraId="1133E52F" w14:textId="529B6E6A" w:rsidR="0012646B" w:rsidRPr="005D6103" w:rsidRDefault="0012646B" w:rsidP="005D6103">
      <w:pPr>
        <w:spacing w:line="220" w:lineRule="exact"/>
        <w:ind w:left="720" w:hanging="360"/>
        <w:jc w:val="both"/>
        <w:rPr>
          <w:sz w:val="23"/>
          <w:szCs w:val="23"/>
        </w:rPr>
      </w:pPr>
      <w:r w:rsidRPr="005D6103">
        <w:rPr>
          <w:sz w:val="23"/>
          <w:szCs w:val="23"/>
        </w:rPr>
        <w:t>2.</w:t>
      </w:r>
      <w:r w:rsidRPr="005D6103">
        <w:rPr>
          <w:sz w:val="23"/>
          <w:szCs w:val="23"/>
        </w:rPr>
        <w:tab/>
        <w:t xml:space="preserve">Purchase </w:t>
      </w:r>
      <w:r w:rsidR="00FA0575">
        <w:rPr>
          <w:sz w:val="23"/>
          <w:szCs w:val="23"/>
        </w:rPr>
        <w:t>orders in the amount $61,007.28</w:t>
      </w:r>
      <w:r w:rsidRPr="005D6103">
        <w:rPr>
          <w:sz w:val="23"/>
          <w:szCs w:val="23"/>
        </w:rPr>
        <w:t xml:space="preserve"> </w:t>
      </w:r>
    </w:p>
    <w:p w14:paraId="0EEC055B" w14:textId="678F280B" w:rsidR="0012646B" w:rsidRPr="005D6103" w:rsidRDefault="0012646B" w:rsidP="005D6103">
      <w:pPr>
        <w:spacing w:line="220" w:lineRule="exact"/>
        <w:ind w:left="720" w:hanging="360"/>
        <w:jc w:val="both"/>
        <w:rPr>
          <w:sz w:val="23"/>
          <w:szCs w:val="23"/>
        </w:rPr>
      </w:pPr>
      <w:r w:rsidRPr="005D6103">
        <w:rPr>
          <w:sz w:val="23"/>
          <w:szCs w:val="23"/>
        </w:rPr>
        <w:t>3.</w:t>
      </w:r>
      <w:r w:rsidRPr="005D6103">
        <w:rPr>
          <w:sz w:val="23"/>
          <w:szCs w:val="23"/>
        </w:rPr>
        <w:tab/>
        <w:t xml:space="preserve">Minutes for the meeting held on </w:t>
      </w:r>
      <w:r w:rsidRPr="005D6103">
        <w:rPr>
          <w:strike/>
          <w:sz w:val="23"/>
          <w:szCs w:val="23"/>
        </w:rPr>
        <w:t>April 7</w:t>
      </w:r>
      <w:r w:rsidRPr="005D6103">
        <w:rPr>
          <w:sz w:val="23"/>
          <w:szCs w:val="23"/>
        </w:rPr>
        <w:t xml:space="preserve">, </w:t>
      </w:r>
      <w:r w:rsidR="00F33125" w:rsidRPr="005D6103">
        <w:rPr>
          <w:sz w:val="23"/>
          <w:szCs w:val="23"/>
        </w:rPr>
        <w:t xml:space="preserve">March 31, </w:t>
      </w:r>
      <w:r w:rsidR="00FA0575">
        <w:rPr>
          <w:sz w:val="23"/>
          <w:szCs w:val="23"/>
        </w:rPr>
        <w:t>2020</w:t>
      </w:r>
    </w:p>
    <w:p w14:paraId="0F964044" w14:textId="72585EF3" w:rsidR="0012646B" w:rsidRPr="005D6103" w:rsidRDefault="0012646B" w:rsidP="005D6103">
      <w:pPr>
        <w:spacing w:line="220" w:lineRule="exact"/>
        <w:ind w:left="720" w:hanging="360"/>
        <w:jc w:val="both"/>
        <w:rPr>
          <w:sz w:val="23"/>
          <w:szCs w:val="23"/>
        </w:rPr>
      </w:pPr>
      <w:r w:rsidRPr="005D6103">
        <w:rPr>
          <w:sz w:val="23"/>
          <w:szCs w:val="23"/>
        </w:rPr>
        <w:t>4.</w:t>
      </w:r>
      <w:r w:rsidRPr="005D6103">
        <w:rPr>
          <w:sz w:val="23"/>
          <w:szCs w:val="23"/>
        </w:rPr>
        <w:tab/>
        <w:t>ACH payment to US Ba</w:t>
      </w:r>
      <w:r w:rsidR="00FA0575">
        <w:rPr>
          <w:sz w:val="23"/>
          <w:szCs w:val="23"/>
        </w:rPr>
        <w:t>nk in the amount of $136,687.48</w:t>
      </w:r>
    </w:p>
    <w:p w14:paraId="122C19C4" w14:textId="221FD898" w:rsidR="0012646B" w:rsidRPr="005D6103" w:rsidRDefault="0012646B" w:rsidP="005D6103">
      <w:pPr>
        <w:spacing w:line="220" w:lineRule="exact"/>
        <w:ind w:left="720" w:hanging="360"/>
        <w:jc w:val="both"/>
        <w:rPr>
          <w:sz w:val="23"/>
          <w:szCs w:val="23"/>
        </w:rPr>
      </w:pPr>
      <w:r w:rsidRPr="005D6103">
        <w:rPr>
          <w:sz w:val="23"/>
          <w:szCs w:val="23"/>
        </w:rPr>
        <w:t>5.</w:t>
      </w:r>
      <w:r w:rsidRPr="005D6103">
        <w:rPr>
          <w:sz w:val="23"/>
          <w:szCs w:val="23"/>
        </w:rPr>
        <w:tab/>
        <w:t>Surplus concession stand equipment from Weber Co</w:t>
      </w:r>
      <w:r w:rsidR="00FA0575">
        <w:rPr>
          <w:sz w:val="23"/>
          <w:szCs w:val="23"/>
        </w:rPr>
        <w:t>unty Golden Spike Event Center</w:t>
      </w:r>
    </w:p>
    <w:p w14:paraId="40E53C5C" w14:textId="79DBDD03" w:rsidR="0012646B" w:rsidRPr="005D6103" w:rsidRDefault="0012646B" w:rsidP="005D6103">
      <w:pPr>
        <w:spacing w:line="220" w:lineRule="exact"/>
        <w:ind w:left="720" w:hanging="360"/>
        <w:jc w:val="both"/>
        <w:rPr>
          <w:sz w:val="23"/>
          <w:szCs w:val="23"/>
        </w:rPr>
      </w:pPr>
      <w:r w:rsidRPr="005D6103">
        <w:rPr>
          <w:sz w:val="23"/>
          <w:szCs w:val="23"/>
        </w:rPr>
        <w:t>6.</w:t>
      </w:r>
      <w:r w:rsidRPr="005D6103">
        <w:rPr>
          <w:sz w:val="23"/>
          <w:szCs w:val="23"/>
        </w:rPr>
        <w:tab/>
        <w:t>Amendment to a contract with LexisNexis to increase inmate acce</w:t>
      </w:r>
      <w:r w:rsidR="00FA0575">
        <w:rPr>
          <w:sz w:val="23"/>
          <w:szCs w:val="23"/>
        </w:rPr>
        <w:t>ss to the Law Library</w:t>
      </w:r>
    </w:p>
    <w:p w14:paraId="35496C31" w14:textId="2F55A72F" w:rsidR="0012646B" w:rsidRPr="005D6103" w:rsidRDefault="0012646B" w:rsidP="005D6103">
      <w:pPr>
        <w:pStyle w:val="ListParagraph"/>
        <w:shd w:val="clear" w:color="auto" w:fill="D9D9D9" w:themeFill="background1" w:themeFillShade="D9"/>
        <w:tabs>
          <w:tab w:val="left" w:pos="720"/>
        </w:tabs>
        <w:spacing w:line="220" w:lineRule="exact"/>
        <w:jc w:val="both"/>
        <w:rPr>
          <w:sz w:val="23"/>
          <w:szCs w:val="23"/>
        </w:rPr>
      </w:pPr>
      <w:r w:rsidRPr="005D6103">
        <w:rPr>
          <w:sz w:val="23"/>
          <w:szCs w:val="23"/>
        </w:rPr>
        <w:t>Commissioner Jenkins moved to approve the consent items; Commissioner Harvey seconded.</w:t>
      </w:r>
    </w:p>
    <w:p w14:paraId="5CC85450" w14:textId="7675665B" w:rsidR="0012646B" w:rsidRPr="005D6103" w:rsidRDefault="0012646B" w:rsidP="005D6103">
      <w:pPr>
        <w:pStyle w:val="ListParagraph"/>
        <w:shd w:val="clear" w:color="auto" w:fill="D9D9D9" w:themeFill="background1" w:themeFillShade="D9"/>
        <w:spacing w:line="220" w:lineRule="exact"/>
        <w:jc w:val="both"/>
        <w:rPr>
          <w:sz w:val="23"/>
          <w:szCs w:val="23"/>
        </w:rPr>
      </w:pPr>
      <w:r w:rsidRPr="005D6103">
        <w:rPr>
          <w:sz w:val="23"/>
          <w:szCs w:val="23"/>
        </w:rPr>
        <w:t>Commissioner Harvey – aye; Commissioner Jenkins</w:t>
      </w:r>
      <w:r w:rsidR="001E7E80" w:rsidRPr="005D6103">
        <w:rPr>
          <w:sz w:val="23"/>
          <w:szCs w:val="23"/>
        </w:rPr>
        <w:t xml:space="preserve"> </w:t>
      </w:r>
      <w:r w:rsidRPr="005D6103">
        <w:rPr>
          <w:sz w:val="23"/>
          <w:szCs w:val="23"/>
        </w:rPr>
        <w:t>– aye; Chair Froerer – aye</w:t>
      </w:r>
    </w:p>
    <w:p w14:paraId="6FC0B805" w14:textId="77777777" w:rsidR="00224DFD" w:rsidRPr="005D6103" w:rsidRDefault="00224DFD" w:rsidP="005D6103">
      <w:pPr>
        <w:tabs>
          <w:tab w:val="left" w:pos="360"/>
        </w:tabs>
        <w:spacing w:line="220" w:lineRule="exact"/>
        <w:ind w:left="720" w:hanging="720"/>
        <w:jc w:val="both"/>
        <w:rPr>
          <w:b/>
          <w:sz w:val="23"/>
          <w:szCs w:val="23"/>
        </w:rPr>
      </w:pPr>
    </w:p>
    <w:p w14:paraId="0C5769F7" w14:textId="60F34591" w:rsidR="0012646B" w:rsidRPr="005D6103" w:rsidRDefault="0012646B" w:rsidP="005D6103">
      <w:pPr>
        <w:tabs>
          <w:tab w:val="left" w:pos="360"/>
        </w:tabs>
        <w:spacing w:line="220" w:lineRule="exact"/>
        <w:ind w:left="720" w:hanging="720"/>
        <w:jc w:val="both"/>
        <w:rPr>
          <w:b/>
          <w:sz w:val="23"/>
          <w:szCs w:val="23"/>
        </w:rPr>
      </w:pPr>
      <w:r w:rsidRPr="005D6103">
        <w:rPr>
          <w:b/>
          <w:sz w:val="23"/>
          <w:szCs w:val="23"/>
        </w:rPr>
        <w:t>F.</w:t>
      </w:r>
      <w:r w:rsidRPr="005D6103">
        <w:rPr>
          <w:b/>
          <w:sz w:val="23"/>
          <w:szCs w:val="23"/>
        </w:rPr>
        <w:tab/>
      </w:r>
      <w:r w:rsidRPr="005D6103">
        <w:rPr>
          <w:b/>
          <w:smallCaps/>
          <w:sz w:val="23"/>
          <w:szCs w:val="23"/>
        </w:rPr>
        <w:t>Action Items:</w:t>
      </w:r>
    </w:p>
    <w:p w14:paraId="1088E799" w14:textId="77777777" w:rsidR="0012646B" w:rsidRPr="005D6103" w:rsidRDefault="0012646B" w:rsidP="005D6103">
      <w:pPr>
        <w:spacing w:line="220" w:lineRule="exact"/>
        <w:jc w:val="both"/>
        <w:rPr>
          <w:sz w:val="23"/>
          <w:szCs w:val="23"/>
        </w:rPr>
      </w:pPr>
    </w:p>
    <w:p w14:paraId="6F299B44" w14:textId="4FB9C7B8" w:rsidR="0012646B" w:rsidRPr="005D6103" w:rsidRDefault="0012646B" w:rsidP="005D6103">
      <w:pPr>
        <w:tabs>
          <w:tab w:val="left" w:pos="720"/>
        </w:tabs>
        <w:spacing w:line="220" w:lineRule="exact"/>
        <w:ind w:left="720" w:hanging="360"/>
        <w:jc w:val="both"/>
        <w:rPr>
          <w:sz w:val="23"/>
          <w:szCs w:val="23"/>
        </w:rPr>
      </w:pPr>
      <w:r w:rsidRPr="005D6103">
        <w:rPr>
          <w:sz w:val="23"/>
          <w:szCs w:val="23"/>
        </w:rPr>
        <w:t>1.</w:t>
      </w:r>
      <w:r w:rsidRPr="005D6103">
        <w:rPr>
          <w:sz w:val="23"/>
          <w:szCs w:val="23"/>
        </w:rPr>
        <w:tab/>
      </w:r>
      <w:r w:rsidRPr="005D6103">
        <w:rPr>
          <w:b/>
          <w:smallCaps/>
          <w:sz w:val="23"/>
          <w:szCs w:val="23"/>
        </w:rPr>
        <w:t>Resolution approving 2019 Municipal Wastewater Planning Program annual report – Resolution 9</w:t>
      </w:r>
      <w:r w:rsidR="008065E6" w:rsidRPr="005D6103">
        <w:rPr>
          <w:b/>
          <w:smallCaps/>
          <w:sz w:val="23"/>
          <w:szCs w:val="23"/>
        </w:rPr>
        <w:t>-</w:t>
      </w:r>
      <w:r w:rsidR="00FA0575">
        <w:rPr>
          <w:b/>
          <w:smallCaps/>
          <w:sz w:val="23"/>
          <w:szCs w:val="23"/>
        </w:rPr>
        <w:t>2020</w:t>
      </w:r>
    </w:p>
    <w:p w14:paraId="2A3672DF" w14:textId="77777777" w:rsidR="0012646B" w:rsidRPr="005D6103" w:rsidRDefault="0012646B" w:rsidP="005D6103">
      <w:pPr>
        <w:tabs>
          <w:tab w:val="left" w:pos="720"/>
        </w:tabs>
        <w:spacing w:line="220" w:lineRule="exact"/>
        <w:ind w:left="1440" w:hanging="1080"/>
        <w:jc w:val="both"/>
        <w:rPr>
          <w:sz w:val="23"/>
          <w:szCs w:val="23"/>
        </w:rPr>
      </w:pPr>
    </w:p>
    <w:p w14:paraId="05E18F89" w14:textId="6CB66F1B" w:rsidR="0012646B" w:rsidRPr="005D6103" w:rsidRDefault="0012646B" w:rsidP="005D6103">
      <w:pPr>
        <w:tabs>
          <w:tab w:val="left" w:pos="720"/>
        </w:tabs>
        <w:spacing w:line="220" w:lineRule="exact"/>
        <w:ind w:left="720" w:hanging="360"/>
        <w:jc w:val="both"/>
        <w:rPr>
          <w:sz w:val="23"/>
          <w:szCs w:val="23"/>
        </w:rPr>
      </w:pPr>
      <w:r w:rsidRPr="005D6103">
        <w:rPr>
          <w:sz w:val="23"/>
          <w:szCs w:val="23"/>
        </w:rPr>
        <w:tab/>
        <w:t xml:space="preserve">Chad Meyerfoffer, of County Engineering, stated that </w:t>
      </w:r>
      <w:r w:rsidR="00B31C05" w:rsidRPr="005D6103">
        <w:rPr>
          <w:sz w:val="23"/>
          <w:szCs w:val="23"/>
        </w:rPr>
        <w:t xml:space="preserve">the </w:t>
      </w:r>
      <w:r w:rsidR="00B31C05">
        <w:rPr>
          <w:sz w:val="23"/>
          <w:szCs w:val="23"/>
        </w:rPr>
        <w:t>rep</w:t>
      </w:r>
      <w:r w:rsidR="00B31C05" w:rsidRPr="005D6103">
        <w:rPr>
          <w:sz w:val="23"/>
          <w:szCs w:val="23"/>
        </w:rPr>
        <w:t>ort is submitted to the State</w:t>
      </w:r>
      <w:r w:rsidR="00B31C05" w:rsidRPr="005D6103">
        <w:rPr>
          <w:sz w:val="23"/>
          <w:szCs w:val="23"/>
        </w:rPr>
        <w:t xml:space="preserve"> </w:t>
      </w:r>
      <w:r w:rsidR="002070BD" w:rsidRPr="005D6103">
        <w:rPr>
          <w:sz w:val="23"/>
          <w:szCs w:val="23"/>
        </w:rPr>
        <w:t xml:space="preserve">subsequent to </w:t>
      </w:r>
      <w:r w:rsidR="002A22FE" w:rsidRPr="005D6103">
        <w:rPr>
          <w:sz w:val="23"/>
          <w:szCs w:val="23"/>
        </w:rPr>
        <w:t xml:space="preserve">the </w:t>
      </w:r>
      <w:r w:rsidR="002070BD" w:rsidRPr="005D6103">
        <w:rPr>
          <w:sz w:val="23"/>
          <w:szCs w:val="23"/>
        </w:rPr>
        <w:t xml:space="preserve">county’s </w:t>
      </w:r>
      <w:r w:rsidR="00DF2127" w:rsidRPr="005D6103">
        <w:rPr>
          <w:sz w:val="23"/>
          <w:szCs w:val="23"/>
        </w:rPr>
        <w:t>review of the financial status</w:t>
      </w:r>
      <w:r w:rsidR="001F1F84" w:rsidRPr="005D6103">
        <w:rPr>
          <w:sz w:val="23"/>
          <w:szCs w:val="23"/>
        </w:rPr>
        <w:t>,</w:t>
      </w:r>
      <w:r w:rsidR="00DF2127" w:rsidRPr="005D6103">
        <w:rPr>
          <w:sz w:val="23"/>
          <w:szCs w:val="23"/>
        </w:rPr>
        <w:t xml:space="preserve"> </w:t>
      </w:r>
      <w:r w:rsidR="00B31C05">
        <w:rPr>
          <w:sz w:val="23"/>
          <w:szCs w:val="23"/>
        </w:rPr>
        <w:t xml:space="preserve">of the </w:t>
      </w:r>
      <w:r w:rsidR="00DF2127" w:rsidRPr="005D6103">
        <w:rPr>
          <w:sz w:val="23"/>
          <w:szCs w:val="23"/>
        </w:rPr>
        <w:t>condition</w:t>
      </w:r>
      <w:r w:rsidR="001F1F84" w:rsidRPr="005D6103">
        <w:rPr>
          <w:sz w:val="23"/>
          <w:szCs w:val="23"/>
        </w:rPr>
        <w:t>,</w:t>
      </w:r>
      <w:r w:rsidR="00DF2127" w:rsidRPr="005D6103">
        <w:rPr>
          <w:sz w:val="23"/>
          <w:szCs w:val="23"/>
        </w:rPr>
        <w:t xml:space="preserve"> </w:t>
      </w:r>
      <w:r w:rsidR="002A22FE" w:rsidRPr="005D6103">
        <w:rPr>
          <w:sz w:val="23"/>
          <w:szCs w:val="23"/>
        </w:rPr>
        <w:t xml:space="preserve">and </w:t>
      </w:r>
      <w:r w:rsidR="00B31C05">
        <w:rPr>
          <w:sz w:val="23"/>
          <w:szCs w:val="23"/>
        </w:rPr>
        <w:t xml:space="preserve">of </w:t>
      </w:r>
      <w:r w:rsidR="002A22FE" w:rsidRPr="005D6103">
        <w:rPr>
          <w:sz w:val="23"/>
          <w:szCs w:val="23"/>
        </w:rPr>
        <w:t xml:space="preserve">any </w:t>
      </w:r>
      <w:r w:rsidR="001F1F84" w:rsidRPr="005D6103">
        <w:rPr>
          <w:sz w:val="23"/>
          <w:szCs w:val="23"/>
        </w:rPr>
        <w:t>issues</w:t>
      </w:r>
      <w:r w:rsidR="002A22FE" w:rsidRPr="005D6103">
        <w:rPr>
          <w:sz w:val="23"/>
          <w:szCs w:val="23"/>
        </w:rPr>
        <w:t xml:space="preserve"> that</w:t>
      </w:r>
      <w:r w:rsidR="001F1F84" w:rsidRPr="005D6103">
        <w:rPr>
          <w:sz w:val="23"/>
          <w:szCs w:val="23"/>
        </w:rPr>
        <w:t xml:space="preserve"> may have aris</w:t>
      </w:r>
      <w:r w:rsidR="002A22FE" w:rsidRPr="005D6103">
        <w:rPr>
          <w:sz w:val="23"/>
          <w:szCs w:val="23"/>
        </w:rPr>
        <w:t>e</w:t>
      </w:r>
      <w:r w:rsidR="001F1F84" w:rsidRPr="005D6103">
        <w:rPr>
          <w:sz w:val="23"/>
          <w:szCs w:val="23"/>
        </w:rPr>
        <w:t>n</w:t>
      </w:r>
      <w:r w:rsidR="002A22FE" w:rsidRPr="005D6103">
        <w:rPr>
          <w:sz w:val="23"/>
          <w:szCs w:val="23"/>
        </w:rPr>
        <w:t xml:space="preserve"> in </w:t>
      </w:r>
      <w:r w:rsidR="00003E8B" w:rsidRPr="005D6103">
        <w:rPr>
          <w:sz w:val="23"/>
          <w:szCs w:val="23"/>
        </w:rPr>
        <w:t xml:space="preserve">the past year </w:t>
      </w:r>
      <w:r w:rsidR="001F1F84" w:rsidRPr="005D6103">
        <w:rPr>
          <w:sz w:val="23"/>
          <w:szCs w:val="23"/>
        </w:rPr>
        <w:t>r</w:t>
      </w:r>
      <w:r w:rsidR="00003E8B" w:rsidRPr="005D6103">
        <w:rPr>
          <w:sz w:val="23"/>
          <w:szCs w:val="23"/>
        </w:rPr>
        <w:t>elating to</w:t>
      </w:r>
      <w:r w:rsidR="001F1F84" w:rsidRPr="005D6103">
        <w:rPr>
          <w:sz w:val="23"/>
          <w:szCs w:val="23"/>
        </w:rPr>
        <w:t xml:space="preserve"> the wastewater system.  The </w:t>
      </w:r>
      <w:r w:rsidR="00CB3109" w:rsidRPr="005D6103">
        <w:rPr>
          <w:sz w:val="23"/>
          <w:szCs w:val="23"/>
        </w:rPr>
        <w:t>infra</w:t>
      </w:r>
      <w:r w:rsidR="000332EA" w:rsidRPr="005D6103">
        <w:rPr>
          <w:sz w:val="23"/>
          <w:szCs w:val="23"/>
        </w:rPr>
        <w:t>stru</w:t>
      </w:r>
      <w:r w:rsidR="00CB3109" w:rsidRPr="005D6103">
        <w:rPr>
          <w:sz w:val="23"/>
          <w:szCs w:val="23"/>
        </w:rPr>
        <w:t>cture</w:t>
      </w:r>
      <w:r w:rsidR="001F1F84" w:rsidRPr="005D6103">
        <w:rPr>
          <w:sz w:val="23"/>
          <w:szCs w:val="23"/>
        </w:rPr>
        <w:t xml:space="preserve"> is </w:t>
      </w:r>
      <w:r w:rsidR="000332EA" w:rsidRPr="005D6103">
        <w:rPr>
          <w:sz w:val="23"/>
          <w:szCs w:val="23"/>
        </w:rPr>
        <w:t>fai</w:t>
      </w:r>
      <w:r w:rsidR="001F1F84" w:rsidRPr="005D6103">
        <w:rPr>
          <w:sz w:val="23"/>
          <w:szCs w:val="23"/>
        </w:rPr>
        <w:t xml:space="preserve">rly new and </w:t>
      </w:r>
      <w:r w:rsidR="002A22FE" w:rsidRPr="005D6103">
        <w:rPr>
          <w:sz w:val="23"/>
          <w:szCs w:val="23"/>
        </w:rPr>
        <w:t>overall look</w:t>
      </w:r>
      <w:r w:rsidR="00200725" w:rsidRPr="005D6103">
        <w:rPr>
          <w:sz w:val="23"/>
          <w:szCs w:val="23"/>
        </w:rPr>
        <w:t>s</w:t>
      </w:r>
      <w:r w:rsidR="002A22FE" w:rsidRPr="005D6103">
        <w:rPr>
          <w:sz w:val="23"/>
          <w:szCs w:val="23"/>
        </w:rPr>
        <w:t xml:space="preserve"> </w:t>
      </w:r>
      <w:r w:rsidR="00CB3109" w:rsidRPr="005D6103">
        <w:rPr>
          <w:sz w:val="23"/>
          <w:szCs w:val="23"/>
        </w:rPr>
        <w:t xml:space="preserve">very </w:t>
      </w:r>
      <w:r w:rsidR="002A22FE" w:rsidRPr="005D6103">
        <w:rPr>
          <w:sz w:val="23"/>
          <w:szCs w:val="23"/>
        </w:rPr>
        <w:t>good</w:t>
      </w:r>
      <w:r w:rsidR="001F1F84" w:rsidRPr="005D6103">
        <w:rPr>
          <w:sz w:val="23"/>
          <w:szCs w:val="23"/>
        </w:rPr>
        <w:t>.</w:t>
      </w:r>
    </w:p>
    <w:p w14:paraId="394C28ED" w14:textId="77777777" w:rsidR="0012646B" w:rsidRPr="005D6103" w:rsidRDefault="0012646B" w:rsidP="005D6103">
      <w:pPr>
        <w:pStyle w:val="ListParagraph"/>
        <w:shd w:val="clear" w:color="auto" w:fill="D9D9D9" w:themeFill="background1" w:themeFillShade="D9"/>
        <w:tabs>
          <w:tab w:val="left" w:pos="720"/>
        </w:tabs>
        <w:spacing w:line="220" w:lineRule="exact"/>
        <w:jc w:val="both"/>
        <w:rPr>
          <w:sz w:val="23"/>
          <w:szCs w:val="23"/>
        </w:rPr>
      </w:pPr>
      <w:r w:rsidRPr="005D6103">
        <w:rPr>
          <w:sz w:val="23"/>
          <w:szCs w:val="23"/>
        </w:rPr>
        <w:t>Commissioner Jenkins moved to adopt Resolution 9-2020 approving the 2019 Municipal Wastewater Planning Program annual report; Commissioner Harvey seconded.</w:t>
      </w:r>
    </w:p>
    <w:p w14:paraId="39CAE1BE" w14:textId="56D64DD9" w:rsidR="0012646B" w:rsidRPr="005D6103" w:rsidRDefault="0012646B" w:rsidP="005D6103">
      <w:pPr>
        <w:pStyle w:val="ListParagraph"/>
        <w:shd w:val="clear" w:color="auto" w:fill="D9D9D9" w:themeFill="background1" w:themeFillShade="D9"/>
        <w:spacing w:line="220" w:lineRule="exact"/>
        <w:jc w:val="both"/>
        <w:rPr>
          <w:sz w:val="23"/>
          <w:szCs w:val="23"/>
        </w:rPr>
      </w:pPr>
      <w:r w:rsidRPr="005D6103">
        <w:rPr>
          <w:sz w:val="23"/>
          <w:szCs w:val="23"/>
        </w:rPr>
        <w:t>Commissioner Harvey – aye; Commissioner Jenkins</w:t>
      </w:r>
      <w:r w:rsidR="001E7E80" w:rsidRPr="005D6103">
        <w:rPr>
          <w:sz w:val="23"/>
          <w:szCs w:val="23"/>
        </w:rPr>
        <w:t xml:space="preserve"> </w:t>
      </w:r>
      <w:r w:rsidRPr="005D6103">
        <w:rPr>
          <w:sz w:val="23"/>
          <w:szCs w:val="23"/>
        </w:rPr>
        <w:t>– aye; Chair Froerer – aye</w:t>
      </w:r>
    </w:p>
    <w:p w14:paraId="51DB76DF" w14:textId="77777777" w:rsidR="00224DFD" w:rsidRPr="005D6103" w:rsidRDefault="00224DFD" w:rsidP="005D6103">
      <w:pPr>
        <w:tabs>
          <w:tab w:val="left" w:pos="720"/>
        </w:tabs>
        <w:spacing w:line="220" w:lineRule="exact"/>
        <w:ind w:left="720" w:hanging="360"/>
        <w:jc w:val="both"/>
        <w:rPr>
          <w:sz w:val="23"/>
          <w:szCs w:val="23"/>
        </w:rPr>
      </w:pPr>
    </w:p>
    <w:p w14:paraId="3743011A" w14:textId="363B93FF" w:rsidR="0012646B" w:rsidRPr="005D6103" w:rsidRDefault="0012646B" w:rsidP="005D6103">
      <w:pPr>
        <w:tabs>
          <w:tab w:val="left" w:pos="720"/>
        </w:tabs>
        <w:spacing w:line="220" w:lineRule="exact"/>
        <w:ind w:left="720" w:hanging="360"/>
        <w:jc w:val="both"/>
        <w:rPr>
          <w:sz w:val="23"/>
          <w:szCs w:val="23"/>
        </w:rPr>
      </w:pPr>
      <w:r w:rsidRPr="005D6103">
        <w:rPr>
          <w:sz w:val="23"/>
          <w:szCs w:val="23"/>
        </w:rPr>
        <w:t>2.</w:t>
      </w:r>
      <w:r w:rsidRPr="005D6103">
        <w:rPr>
          <w:sz w:val="23"/>
          <w:szCs w:val="23"/>
        </w:rPr>
        <w:tab/>
      </w:r>
      <w:r w:rsidRPr="005D6103">
        <w:rPr>
          <w:b/>
          <w:smallCaps/>
          <w:sz w:val="23"/>
          <w:szCs w:val="23"/>
        </w:rPr>
        <w:t>Ordinance establishing a procedure to provide temporary relief from business personal property tax penalties and interest due to the Covid-19 pandemic – Ordinance 20</w:t>
      </w:r>
      <w:r w:rsidR="008065E6" w:rsidRPr="005D6103">
        <w:rPr>
          <w:b/>
          <w:smallCaps/>
          <w:sz w:val="23"/>
          <w:szCs w:val="23"/>
        </w:rPr>
        <w:t>20</w:t>
      </w:r>
      <w:r w:rsidR="00FA0575">
        <w:rPr>
          <w:b/>
          <w:smallCaps/>
          <w:sz w:val="23"/>
          <w:szCs w:val="23"/>
        </w:rPr>
        <w:t>-5</w:t>
      </w:r>
    </w:p>
    <w:p w14:paraId="208E1C70" w14:textId="77777777" w:rsidR="0012646B" w:rsidRPr="005D6103" w:rsidRDefault="0012646B" w:rsidP="005D6103">
      <w:pPr>
        <w:tabs>
          <w:tab w:val="left" w:pos="720"/>
        </w:tabs>
        <w:spacing w:line="220" w:lineRule="exact"/>
        <w:ind w:left="720" w:hanging="360"/>
        <w:jc w:val="both"/>
        <w:rPr>
          <w:sz w:val="23"/>
          <w:szCs w:val="23"/>
        </w:rPr>
      </w:pPr>
    </w:p>
    <w:p w14:paraId="06E5ADF0" w14:textId="517BB624" w:rsidR="0012646B" w:rsidRPr="005D6103" w:rsidRDefault="0012646B" w:rsidP="005D6103">
      <w:pPr>
        <w:tabs>
          <w:tab w:val="left" w:pos="720"/>
        </w:tabs>
        <w:spacing w:line="220" w:lineRule="exact"/>
        <w:ind w:left="720" w:hanging="1080"/>
        <w:jc w:val="both"/>
        <w:rPr>
          <w:sz w:val="23"/>
          <w:szCs w:val="23"/>
        </w:rPr>
      </w:pPr>
      <w:r w:rsidRPr="005D6103">
        <w:rPr>
          <w:sz w:val="23"/>
          <w:szCs w:val="23"/>
        </w:rPr>
        <w:tab/>
        <w:t>John Uliba</w:t>
      </w:r>
      <w:r w:rsidR="00EF128E" w:rsidRPr="005D6103">
        <w:rPr>
          <w:sz w:val="23"/>
          <w:szCs w:val="23"/>
        </w:rPr>
        <w:t>r</w:t>
      </w:r>
      <w:r w:rsidRPr="005D6103">
        <w:rPr>
          <w:sz w:val="23"/>
          <w:szCs w:val="23"/>
        </w:rPr>
        <w:t xml:space="preserve">ri, County Assessor, </w:t>
      </w:r>
      <w:r w:rsidR="00A45C3C" w:rsidRPr="005D6103">
        <w:rPr>
          <w:sz w:val="23"/>
          <w:szCs w:val="23"/>
        </w:rPr>
        <w:t>no</w:t>
      </w:r>
      <w:r w:rsidRPr="005D6103">
        <w:rPr>
          <w:sz w:val="23"/>
          <w:szCs w:val="23"/>
        </w:rPr>
        <w:t xml:space="preserve">ted that </w:t>
      </w:r>
      <w:r w:rsidR="00F52A86" w:rsidRPr="005D6103">
        <w:rPr>
          <w:sz w:val="23"/>
          <w:szCs w:val="23"/>
        </w:rPr>
        <w:t xml:space="preserve">the pandemic </w:t>
      </w:r>
      <w:r w:rsidR="002A22FE" w:rsidRPr="005D6103">
        <w:rPr>
          <w:sz w:val="23"/>
          <w:szCs w:val="23"/>
        </w:rPr>
        <w:t xml:space="preserve">has had a negative impact </w:t>
      </w:r>
      <w:r w:rsidR="0009315B" w:rsidRPr="005D6103">
        <w:rPr>
          <w:sz w:val="23"/>
          <w:szCs w:val="23"/>
        </w:rPr>
        <w:t xml:space="preserve">on </w:t>
      </w:r>
      <w:r w:rsidR="002A22FE" w:rsidRPr="005D6103">
        <w:rPr>
          <w:sz w:val="23"/>
          <w:szCs w:val="23"/>
        </w:rPr>
        <w:t>businesses</w:t>
      </w:r>
      <w:r w:rsidR="009257F6" w:rsidRPr="005D6103">
        <w:rPr>
          <w:sz w:val="23"/>
          <w:szCs w:val="23"/>
        </w:rPr>
        <w:t>.  I</w:t>
      </w:r>
      <w:r w:rsidR="00F52A86" w:rsidRPr="005D6103">
        <w:rPr>
          <w:sz w:val="23"/>
          <w:szCs w:val="23"/>
        </w:rPr>
        <w:t xml:space="preserve">n an effort to provide </w:t>
      </w:r>
      <w:r w:rsidR="002A22FE" w:rsidRPr="005D6103">
        <w:rPr>
          <w:sz w:val="23"/>
          <w:szCs w:val="23"/>
        </w:rPr>
        <w:t>temp</w:t>
      </w:r>
      <w:r w:rsidR="00F52A86" w:rsidRPr="005D6103">
        <w:rPr>
          <w:sz w:val="23"/>
          <w:szCs w:val="23"/>
        </w:rPr>
        <w:t>orary</w:t>
      </w:r>
      <w:r w:rsidR="002A22FE" w:rsidRPr="005D6103">
        <w:rPr>
          <w:sz w:val="23"/>
          <w:szCs w:val="23"/>
        </w:rPr>
        <w:t xml:space="preserve"> relief </w:t>
      </w:r>
      <w:r w:rsidR="009B2C7B" w:rsidRPr="005D6103">
        <w:rPr>
          <w:sz w:val="23"/>
          <w:szCs w:val="23"/>
        </w:rPr>
        <w:t>f</w:t>
      </w:r>
      <w:r w:rsidR="00A45C3C" w:rsidRPr="005D6103">
        <w:rPr>
          <w:sz w:val="23"/>
          <w:szCs w:val="23"/>
        </w:rPr>
        <w:t>o</w:t>
      </w:r>
      <w:r w:rsidR="009B2C7B" w:rsidRPr="005D6103">
        <w:rPr>
          <w:sz w:val="23"/>
          <w:szCs w:val="23"/>
        </w:rPr>
        <w:t>r</w:t>
      </w:r>
      <w:r w:rsidR="00A45C3C" w:rsidRPr="005D6103">
        <w:rPr>
          <w:sz w:val="23"/>
          <w:szCs w:val="23"/>
        </w:rPr>
        <w:t xml:space="preserve"> </w:t>
      </w:r>
      <w:r w:rsidR="009B2C7B" w:rsidRPr="005D6103">
        <w:rPr>
          <w:sz w:val="23"/>
          <w:szCs w:val="23"/>
        </w:rPr>
        <w:t xml:space="preserve">those in </w:t>
      </w:r>
      <w:r w:rsidR="00A45C3C" w:rsidRPr="005D6103">
        <w:rPr>
          <w:sz w:val="23"/>
          <w:szCs w:val="23"/>
        </w:rPr>
        <w:t xml:space="preserve">our </w:t>
      </w:r>
      <w:r w:rsidR="009B2C7B" w:rsidRPr="005D6103">
        <w:rPr>
          <w:sz w:val="23"/>
          <w:szCs w:val="23"/>
        </w:rPr>
        <w:t>co</w:t>
      </w:r>
      <w:r w:rsidR="00A45C3C" w:rsidRPr="005D6103">
        <w:rPr>
          <w:sz w:val="23"/>
          <w:szCs w:val="23"/>
        </w:rPr>
        <w:t>un</w:t>
      </w:r>
      <w:r w:rsidR="009B2C7B" w:rsidRPr="005D6103">
        <w:rPr>
          <w:sz w:val="23"/>
          <w:szCs w:val="23"/>
        </w:rPr>
        <w:t>ty</w:t>
      </w:r>
      <w:r w:rsidR="00A45C3C" w:rsidRPr="005D6103">
        <w:rPr>
          <w:sz w:val="23"/>
          <w:szCs w:val="23"/>
        </w:rPr>
        <w:t xml:space="preserve">, this ordinance </w:t>
      </w:r>
      <w:r w:rsidR="002A22FE" w:rsidRPr="005D6103">
        <w:rPr>
          <w:sz w:val="23"/>
          <w:szCs w:val="23"/>
        </w:rPr>
        <w:t>defer</w:t>
      </w:r>
      <w:r w:rsidR="00A45C3C" w:rsidRPr="005D6103">
        <w:rPr>
          <w:sz w:val="23"/>
          <w:szCs w:val="23"/>
        </w:rPr>
        <w:t>s</w:t>
      </w:r>
      <w:r w:rsidR="002A22FE" w:rsidRPr="005D6103">
        <w:rPr>
          <w:sz w:val="23"/>
          <w:szCs w:val="23"/>
        </w:rPr>
        <w:t xml:space="preserve"> </w:t>
      </w:r>
      <w:r w:rsidR="00465DC2" w:rsidRPr="005D6103">
        <w:rPr>
          <w:sz w:val="23"/>
          <w:szCs w:val="23"/>
        </w:rPr>
        <w:t xml:space="preserve">this </w:t>
      </w:r>
      <w:r w:rsidR="009B2C7B" w:rsidRPr="005D6103">
        <w:rPr>
          <w:sz w:val="23"/>
          <w:szCs w:val="23"/>
        </w:rPr>
        <w:t>interest</w:t>
      </w:r>
      <w:r w:rsidR="00465DC2" w:rsidRPr="005D6103">
        <w:rPr>
          <w:sz w:val="23"/>
          <w:szCs w:val="23"/>
        </w:rPr>
        <w:t xml:space="preserve"> and </w:t>
      </w:r>
      <w:r w:rsidR="009B2C7B" w:rsidRPr="005D6103">
        <w:rPr>
          <w:sz w:val="23"/>
          <w:szCs w:val="23"/>
        </w:rPr>
        <w:t xml:space="preserve">penalties </w:t>
      </w:r>
      <w:r w:rsidR="002A22FE" w:rsidRPr="005D6103">
        <w:rPr>
          <w:sz w:val="23"/>
          <w:szCs w:val="23"/>
        </w:rPr>
        <w:t xml:space="preserve">until </w:t>
      </w:r>
      <w:r w:rsidR="00B03E16" w:rsidRPr="005D6103">
        <w:rPr>
          <w:sz w:val="23"/>
          <w:szCs w:val="23"/>
        </w:rPr>
        <w:t>8/</w:t>
      </w:r>
      <w:r w:rsidR="002A22FE" w:rsidRPr="005D6103">
        <w:rPr>
          <w:sz w:val="23"/>
          <w:szCs w:val="23"/>
        </w:rPr>
        <w:t>15</w:t>
      </w:r>
      <w:r w:rsidR="00B03E16" w:rsidRPr="005D6103">
        <w:rPr>
          <w:sz w:val="23"/>
          <w:szCs w:val="23"/>
        </w:rPr>
        <w:t>/</w:t>
      </w:r>
      <w:r w:rsidR="002A22FE" w:rsidRPr="005D6103">
        <w:rPr>
          <w:sz w:val="23"/>
          <w:szCs w:val="23"/>
        </w:rPr>
        <w:t>2020</w:t>
      </w:r>
      <w:r w:rsidR="00561C1C" w:rsidRPr="005D6103">
        <w:rPr>
          <w:sz w:val="23"/>
          <w:szCs w:val="23"/>
        </w:rPr>
        <w:t>, while</w:t>
      </w:r>
      <w:r w:rsidR="002A22FE" w:rsidRPr="005D6103">
        <w:rPr>
          <w:sz w:val="23"/>
          <w:szCs w:val="23"/>
        </w:rPr>
        <w:t xml:space="preserve"> encou</w:t>
      </w:r>
      <w:r w:rsidR="00561C1C" w:rsidRPr="005D6103">
        <w:rPr>
          <w:sz w:val="23"/>
          <w:szCs w:val="23"/>
        </w:rPr>
        <w:t>raging those who</w:t>
      </w:r>
      <w:r w:rsidR="002A22FE" w:rsidRPr="005D6103">
        <w:rPr>
          <w:sz w:val="23"/>
          <w:szCs w:val="23"/>
        </w:rPr>
        <w:t xml:space="preserve"> </w:t>
      </w:r>
      <w:r w:rsidR="00CE5FD0" w:rsidRPr="005D6103">
        <w:rPr>
          <w:sz w:val="23"/>
          <w:szCs w:val="23"/>
        </w:rPr>
        <w:t xml:space="preserve">can file to do so </w:t>
      </w:r>
      <w:r w:rsidR="002A22FE" w:rsidRPr="005D6103">
        <w:rPr>
          <w:sz w:val="23"/>
          <w:szCs w:val="23"/>
        </w:rPr>
        <w:t xml:space="preserve">by </w:t>
      </w:r>
      <w:r w:rsidR="00CE5FD0" w:rsidRPr="005D6103">
        <w:rPr>
          <w:sz w:val="23"/>
          <w:szCs w:val="23"/>
        </w:rPr>
        <w:t xml:space="preserve">the </w:t>
      </w:r>
      <w:r w:rsidR="009257F6" w:rsidRPr="005D6103">
        <w:rPr>
          <w:sz w:val="23"/>
          <w:szCs w:val="23"/>
        </w:rPr>
        <w:t xml:space="preserve">May 15 </w:t>
      </w:r>
      <w:r w:rsidR="00CE5FD0" w:rsidRPr="005D6103">
        <w:rPr>
          <w:sz w:val="23"/>
          <w:szCs w:val="23"/>
        </w:rPr>
        <w:t>statutory deadline.  He asked that this ordinance be adopted on the first reading in order to more quickly d</w:t>
      </w:r>
      <w:r w:rsidR="00C703A5" w:rsidRPr="005D6103">
        <w:rPr>
          <w:sz w:val="23"/>
          <w:szCs w:val="23"/>
        </w:rPr>
        <w:t>i</w:t>
      </w:r>
      <w:r w:rsidR="002A22FE" w:rsidRPr="005D6103">
        <w:rPr>
          <w:sz w:val="23"/>
          <w:szCs w:val="23"/>
        </w:rPr>
        <w:t>ss</w:t>
      </w:r>
      <w:r w:rsidR="009D08D2" w:rsidRPr="005D6103">
        <w:rPr>
          <w:sz w:val="23"/>
          <w:szCs w:val="23"/>
        </w:rPr>
        <w:t>e</w:t>
      </w:r>
      <w:r w:rsidR="002A22FE" w:rsidRPr="005D6103">
        <w:rPr>
          <w:sz w:val="23"/>
          <w:szCs w:val="23"/>
        </w:rPr>
        <w:t xml:space="preserve">minate </w:t>
      </w:r>
      <w:r w:rsidR="00CE5FD0" w:rsidRPr="005D6103">
        <w:rPr>
          <w:sz w:val="23"/>
          <w:szCs w:val="23"/>
        </w:rPr>
        <w:t>th</w:t>
      </w:r>
      <w:r w:rsidR="002D46B1" w:rsidRPr="005D6103">
        <w:rPr>
          <w:sz w:val="23"/>
          <w:szCs w:val="23"/>
        </w:rPr>
        <w:t>is</w:t>
      </w:r>
      <w:r w:rsidR="00CE5FD0" w:rsidRPr="005D6103">
        <w:rPr>
          <w:sz w:val="23"/>
          <w:szCs w:val="23"/>
        </w:rPr>
        <w:t xml:space="preserve"> inf</w:t>
      </w:r>
      <w:r w:rsidR="00623E26" w:rsidRPr="005D6103">
        <w:rPr>
          <w:sz w:val="23"/>
          <w:szCs w:val="23"/>
        </w:rPr>
        <w:t>o</w:t>
      </w:r>
      <w:r w:rsidR="00CE5FD0" w:rsidRPr="005D6103">
        <w:rPr>
          <w:sz w:val="23"/>
          <w:szCs w:val="23"/>
        </w:rPr>
        <w:t>rmatio</w:t>
      </w:r>
      <w:r w:rsidR="00623E26" w:rsidRPr="005D6103">
        <w:rPr>
          <w:sz w:val="23"/>
          <w:szCs w:val="23"/>
        </w:rPr>
        <w:t>n</w:t>
      </w:r>
      <w:r w:rsidR="00F145B9" w:rsidRPr="005D6103">
        <w:rPr>
          <w:sz w:val="23"/>
          <w:szCs w:val="23"/>
        </w:rPr>
        <w:t>.</w:t>
      </w:r>
    </w:p>
    <w:p w14:paraId="344E7AF9" w14:textId="1D1BFADE" w:rsidR="0012646B" w:rsidRPr="005D6103" w:rsidRDefault="0012646B" w:rsidP="005D6103">
      <w:pPr>
        <w:pStyle w:val="ListParagraph"/>
        <w:shd w:val="clear" w:color="auto" w:fill="D9D9D9" w:themeFill="background1" w:themeFillShade="D9"/>
        <w:tabs>
          <w:tab w:val="left" w:pos="720"/>
        </w:tabs>
        <w:spacing w:line="220" w:lineRule="exact"/>
        <w:jc w:val="both"/>
        <w:rPr>
          <w:spacing w:val="-4"/>
          <w:sz w:val="23"/>
          <w:szCs w:val="23"/>
        </w:rPr>
      </w:pPr>
      <w:r w:rsidRPr="005D6103">
        <w:rPr>
          <w:spacing w:val="-4"/>
          <w:sz w:val="23"/>
          <w:szCs w:val="23"/>
        </w:rPr>
        <w:t xml:space="preserve">Commissioner </w:t>
      </w:r>
      <w:r w:rsidR="00FA44B2" w:rsidRPr="005D6103">
        <w:rPr>
          <w:spacing w:val="-4"/>
          <w:sz w:val="23"/>
          <w:szCs w:val="23"/>
        </w:rPr>
        <w:t xml:space="preserve">Harvey </w:t>
      </w:r>
      <w:r w:rsidRPr="005D6103">
        <w:rPr>
          <w:spacing w:val="-4"/>
          <w:sz w:val="23"/>
          <w:szCs w:val="23"/>
        </w:rPr>
        <w:t>moved to adopt Ordinance 20</w:t>
      </w:r>
      <w:r w:rsidR="008065E6" w:rsidRPr="005D6103">
        <w:rPr>
          <w:spacing w:val="-4"/>
          <w:sz w:val="23"/>
          <w:szCs w:val="23"/>
        </w:rPr>
        <w:t>20</w:t>
      </w:r>
      <w:r w:rsidRPr="005D6103">
        <w:rPr>
          <w:spacing w:val="-4"/>
          <w:sz w:val="23"/>
          <w:szCs w:val="23"/>
        </w:rPr>
        <w:t>-5 establishing a procedure to provide temporary relief from business personal property tax penalties</w:t>
      </w:r>
      <w:r w:rsidR="001A327A" w:rsidRPr="005D6103">
        <w:rPr>
          <w:spacing w:val="-4"/>
          <w:sz w:val="23"/>
          <w:szCs w:val="23"/>
        </w:rPr>
        <w:t>/</w:t>
      </w:r>
      <w:r w:rsidRPr="005D6103">
        <w:rPr>
          <w:spacing w:val="-4"/>
          <w:sz w:val="23"/>
          <w:szCs w:val="23"/>
        </w:rPr>
        <w:t xml:space="preserve">interest due to Covid-19 pandemic; Commissioner </w:t>
      </w:r>
      <w:r w:rsidR="00FA44B2" w:rsidRPr="005D6103">
        <w:rPr>
          <w:spacing w:val="-4"/>
          <w:sz w:val="23"/>
          <w:szCs w:val="23"/>
        </w:rPr>
        <w:t xml:space="preserve">Jenkins </w:t>
      </w:r>
      <w:r w:rsidRPr="005D6103">
        <w:rPr>
          <w:spacing w:val="-4"/>
          <w:sz w:val="23"/>
          <w:szCs w:val="23"/>
        </w:rPr>
        <w:t>seconded.</w:t>
      </w:r>
    </w:p>
    <w:p w14:paraId="41D0716F" w14:textId="77777777" w:rsidR="0012646B" w:rsidRPr="005D6103" w:rsidRDefault="0012646B" w:rsidP="005D6103">
      <w:pPr>
        <w:pStyle w:val="ListParagraph"/>
        <w:shd w:val="clear" w:color="auto" w:fill="D9D9D9" w:themeFill="background1" w:themeFillShade="D9"/>
        <w:spacing w:line="220" w:lineRule="exact"/>
        <w:jc w:val="both"/>
        <w:rPr>
          <w:sz w:val="23"/>
          <w:szCs w:val="23"/>
        </w:rPr>
      </w:pPr>
      <w:r w:rsidRPr="005D6103">
        <w:rPr>
          <w:sz w:val="23"/>
          <w:szCs w:val="23"/>
        </w:rPr>
        <w:t>Commissioner Harvey – aye; Commissioner Jenkins– aye; Chair Froerer – aye</w:t>
      </w:r>
    </w:p>
    <w:p w14:paraId="3693F44B" w14:textId="77777777" w:rsidR="00224DFD" w:rsidRPr="005D6103" w:rsidRDefault="00224DFD" w:rsidP="005D6103">
      <w:pPr>
        <w:tabs>
          <w:tab w:val="left" w:pos="720"/>
        </w:tabs>
        <w:spacing w:line="220" w:lineRule="exact"/>
        <w:ind w:left="720" w:hanging="360"/>
        <w:jc w:val="both"/>
        <w:rPr>
          <w:sz w:val="23"/>
          <w:szCs w:val="23"/>
        </w:rPr>
      </w:pPr>
    </w:p>
    <w:p w14:paraId="749C7408" w14:textId="4B627722" w:rsidR="0012646B" w:rsidRPr="005D6103" w:rsidRDefault="0012646B" w:rsidP="005D6103">
      <w:pPr>
        <w:tabs>
          <w:tab w:val="left" w:pos="720"/>
        </w:tabs>
        <w:spacing w:line="220" w:lineRule="exact"/>
        <w:ind w:left="720" w:hanging="360"/>
        <w:jc w:val="both"/>
        <w:rPr>
          <w:sz w:val="23"/>
          <w:szCs w:val="23"/>
        </w:rPr>
      </w:pPr>
      <w:r w:rsidRPr="005D6103">
        <w:rPr>
          <w:sz w:val="23"/>
          <w:szCs w:val="23"/>
        </w:rPr>
        <w:t>3.</w:t>
      </w:r>
      <w:r w:rsidRPr="005D6103">
        <w:rPr>
          <w:sz w:val="23"/>
          <w:szCs w:val="23"/>
        </w:rPr>
        <w:tab/>
      </w:r>
      <w:r w:rsidRPr="005D6103">
        <w:rPr>
          <w:b/>
          <w:smallCaps/>
          <w:sz w:val="23"/>
          <w:szCs w:val="23"/>
        </w:rPr>
        <w:t xml:space="preserve">Contract with Rocky Mountain Power for work related to the relocation of power poles and power lines in the </w:t>
      </w:r>
      <w:r w:rsidR="00FA0575">
        <w:rPr>
          <w:b/>
          <w:smallCaps/>
          <w:sz w:val="23"/>
          <w:szCs w:val="23"/>
        </w:rPr>
        <w:t>Weber Center’s east parking lot</w:t>
      </w:r>
    </w:p>
    <w:p w14:paraId="311C4667" w14:textId="77777777" w:rsidR="0012646B" w:rsidRPr="005D6103" w:rsidRDefault="0012646B" w:rsidP="005D6103">
      <w:pPr>
        <w:tabs>
          <w:tab w:val="left" w:pos="720"/>
        </w:tabs>
        <w:spacing w:line="220" w:lineRule="exact"/>
        <w:ind w:left="1440" w:hanging="1080"/>
        <w:jc w:val="both"/>
        <w:rPr>
          <w:sz w:val="23"/>
          <w:szCs w:val="23"/>
        </w:rPr>
      </w:pPr>
      <w:r w:rsidRPr="005D6103">
        <w:rPr>
          <w:sz w:val="23"/>
          <w:szCs w:val="23"/>
        </w:rPr>
        <w:tab/>
      </w:r>
    </w:p>
    <w:p w14:paraId="24C59BAF" w14:textId="1981A418" w:rsidR="0012646B" w:rsidRPr="005D6103" w:rsidRDefault="0012646B" w:rsidP="005D6103">
      <w:pPr>
        <w:spacing w:line="220" w:lineRule="exact"/>
        <w:ind w:left="720" w:hanging="360"/>
        <w:jc w:val="both"/>
        <w:rPr>
          <w:sz w:val="23"/>
          <w:szCs w:val="23"/>
        </w:rPr>
      </w:pPr>
      <w:r w:rsidRPr="005D6103">
        <w:rPr>
          <w:sz w:val="23"/>
          <w:szCs w:val="23"/>
        </w:rPr>
        <w:tab/>
        <w:t xml:space="preserve">Scott Mendoza, of County Economic Development, stated that </w:t>
      </w:r>
      <w:r w:rsidR="008B0988" w:rsidRPr="005D6103">
        <w:rPr>
          <w:sz w:val="23"/>
          <w:szCs w:val="23"/>
        </w:rPr>
        <w:t>utilities need to be relocated</w:t>
      </w:r>
      <w:r w:rsidR="008B0988" w:rsidRPr="005D6103">
        <w:rPr>
          <w:sz w:val="23"/>
          <w:szCs w:val="23"/>
        </w:rPr>
        <w:t xml:space="preserve"> due t</w:t>
      </w:r>
      <w:r w:rsidR="006017F0" w:rsidRPr="005D6103">
        <w:rPr>
          <w:sz w:val="23"/>
          <w:szCs w:val="23"/>
        </w:rPr>
        <w:t>o the Weber Center</w:t>
      </w:r>
      <w:r w:rsidR="00357B18">
        <w:rPr>
          <w:sz w:val="23"/>
          <w:szCs w:val="23"/>
        </w:rPr>
        <w:t>’s</w:t>
      </w:r>
      <w:r w:rsidR="006017F0" w:rsidRPr="005D6103">
        <w:rPr>
          <w:sz w:val="23"/>
          <w:szCs w:val="23"/>
        </w:rPr>
        <w:t xml:space="preserve"> parking structure demolition project.  Rocky Mountain </w:t>
      </w:r>
      <w:r w:rsidR="000A39B2" w:rsidRPr="005D6103">
        <w:rPr>
          <w:sz w:val="23"/>
          <w:szCs w:val="23"/>
        </w:rPr>
        <w:t>will</w:t>
      </w:r>
      <w:r w:rsidR="006017F0" w:rsidRPr="005D6103">
        <w:rPr>
          <w:sz w:val="23"/>
          <w:szCs w:val="23"/>
        </w:rPr>
        <w:t xml:space="preserve"> remove two </w:t>
      </w:r>
      <w:r w:rsidR="001A23ED" w:rsidRPr="005D6103">
        <w:rPr>
          <w:sz w:val="23"/>
          <w:szCs w:val="23"/>
        </w:rPr>
        <w:t xml:space="preserve">power </w:t>
      </w:r>
      <w:r w:rsidR="006017F0" w:rsidRPr="005D6103">
        <w:rPr>
          <w:sz w:val="23"/>
          <w:szCs w:val="23"/>
        </w:rPr>
        <w:t xml:space="preserve">poles </w:t>
      </w:r>
      <w:r w:rsidR="00B22B60" w:rsidRPr="005D6103">
        <w:rPr>
          <w:sz w:val="23"/>
          <w:szCs w:val="23"/>
        </w:rPr>
        <w:t xml:space="preserve">near </w:t>
      </w:r>
      <w:r w:rsidR="002D749C" w:rsidRPr="005D6103">
        <w:rPr>
          <w:sz w:val="23"/>
          <w:szCs w:val="23"/>
        </w:rPr>
        <w:t xml:space="preserve">the </w:t>
      </w:r>
      <w:r w:rsidR="00B22B60" w:rsidRPr="005D6103">
        <w:rPr>
          <w:sz w:val="23"/>
          <w:szCs w:val="23"/>
        </w:rPr>
        <w:t>structure</w:t>
      </w:r>
      <w:r w:rsidR="001A23ED" w:rsidRPr="005D6103">
        <w:rPr>
          <w:sz w:val="23"/>
          <w:szCs w:val="23"/>
        </w:rPr>
        <w:t>,</w:t>
      </w:r>
      <w:r w:rsidR="00B22B60" w:rsidRPr="005D6103">
        <w:rPr>
          <w:sz w:val="23"/>
          <w:szCs w:val="23"/>
        </w:rPr>
        <w:t xml:space="preserve"> </w:t>
      </w:r>
      <w:r w:rsidR="006017F0" w:rsidRPr="005D6103">
        <w:rPr>
          <w:sz w:val="23"/>
          <w:szCs w:val="23"/>
        </w:rPr>
        <w:t>install one new one, and r</w:t>
      </w:r>
      <w:r w:rsidR="00C40B59" w:rsidRPr="005D6103">
        <w:rPr>
          <w:sz w:val="23"/>
          <w:szCs w:val="23"/>
        </w:rPr>
        <w:t xml:space="preserve">elocate </w:t>
      </w:r>
      <w:r w:rsidR="00B22B60" w:rsidRPr="005D6103">
        <w:rPr>
          <w:sz w:val="23"/>
          <w:szCs w:val="23"/>
        </w:rPr>
        <w:t>a</w:t>
      </w:r>
      <w:r w:rsidR="006017F0" w:rsidRPr="005D6103">
        <w:rPr>
          <w:sz w:val="23"/>
          <w:szCs w:val="23"/>
        </w:rPr>
        <w:t xml:space="preserve"> new power</w:t>
      </w:r>
      <w:r w:rsidR="001A23ED" w:rsidRPr="005D6103">
        <w:rPr>
          <w:sz w:val="23"/>
          <w:szCs w:val="23"/>
        </w:rPr>
        <w:t xml:space="preserve"> </w:t>
      </w:r>
      <w:r w:rsidR="006017F0" w:rsidRPr="005D6103">
        <w:rPr>
          <w:sz w:val="23"/>
          <w:szCs w:val="23"/>
        </w:rPr>
        <w:t xml:space="preserve">line to </w:t>
      </w:r>
      <w:r w:rsidR="001A23ED" w:rsidRPr="005D6103">
        <w:rPr>
          <w:sz w:val="23"/>
          <w:szCs w:val="23"/>
        </w:rPr>
        <w:t xml:space="preserve">Weber Center’s </w:t>
      </w:r>
      <w:r w:rsidR="006017F0" w:rsidRPr="005D6103">
        <w:rPr>
          <w:sz w:val="23"/>
          <w:szCs w:val="23"/>
        </w:rPr>
        <w:t xml:space="preserve">east boundary </w:t>
      </w:r>
      <w:r w:rsidR="00C50351" w:rsidRPr="005D6103">
        <w:rPr>
          <w:sz w:val="23"/>
          <w:szCs w:val="23"/>
        </w:rPr>
        <w:t xml:space="preserve">to </w:t>
      </w:r>
      <w:r w:rsidR="006017F0" w:rsidRPr="005D6103">
        <w:rPr>
          <w:sz w:val="23"/>
          <w:szCs w:val="23"/>
        </w:rPr>
        <w:t xml:space="preserve">continue </w:t>
      </w:r>
      <w:r w:rsidR="00C50351" w:rsidRPr="005D6103">
        <w:rPr>
          <w:sz w:val="23"/>
          <w:szCs w:val="23"/>
        </w:rPr>
        <w:t xml:space="preserve"> providing</w:t>
      </w:r>
      <w:r w:rsidR="006017F0" w:rsidRPr="005D6103">
        <w:rPr>
          <w:sz w:val="23"/>
          <w:szCs w:val="23"/>
        </w:rPr>
        <w:t xml:space="preserve"> power service to adjacent businesses. </w:t>
      </w:r>
      <w:r w:rsidR="00C50351" w:rsidRPr="005D6103">
        <w:rPr>
          <w:sz w:val="23"/>
          <w:szCs w:val="23"/>
        </w:rPr>
        <w:t xml:space="preserve"> The contract cost is</w:t>
      </w:r>
      <w:r w:rsidR="006017F0" w:rsidRPr="005D6103">
        <w:rPr>
          <w:sz w:val="23"/>
          <w:szCs w:val="23"/>
        </w:rPr>
        <w:t xml:space="preserve"> </w:t>
      </w:r>
      <w:r w:rsidR="00762D9B" w:rsidRPr="005D6103">
        <w:rPr>
          <w:sz w:val="23"/>
          <w:szCs w:val="23"/>
        </w:rPr>
        <w:t>$11,36</w:t>
      </w:r>
      <w:r w:rsidR="00C50351" w:rsidRPr="005D6103">
        <w:rPr>
          <w:sz w:val="23"/>
          <w:szCs w:val="23"/>
        </w:rPr>
        <w:t>1.</w:t>
      </w:r>
      <w:r w:rsidR="00C23295" w:rsidRPr="005D6103">
        <w:rPr>
          <w:sz w:val="23"/>
          <w:szCs w:val="23"/>
        </w:rPr>
        <w:t xml:space="preserve"> </w:t>
      </w:r>
    </w:p>
    <w:p w14:paraId="4BF2603D" w14:textId="56A1DBD7" w:rsidR="0012646B" w:rsidRPr="005D6103" w:rsidRDefault="0012646B" w:rsidP="005D6103">
      <w:pPr>
        <w:pStyle w:val="ListParagraph"/>
        <w:shd w:val="clear" w:color="auto" w:fill="D9D9D9" w:themeFill="background1" w:themeFillShade="D9"/>
        <w:tabs>
          <w:tab w:val="left" w:pos="720"/>
        </w:tabs>
        <w:spacing w:line="220" w:lineRule="exact"/>
        <w:jc w:val="both"/>
        <w:rPr>
          <w:sz w:val="23"/>
          <w:szCs w:val="23"/>
        </w:rPr>
      </w:pPr>
      <w:r w:rsidRPr="005D6103">
        <w:rPr>
          <w:sz w:val="23"/>
          <w:szCs w:val="23"/>
        </w:rPr>
        <w:t xml:space="preserve">Commissioner </w:t>
      </w:r>
      <w:r w:rsidR="00CD3D06" w:rsidRPr="005D6103">
        <w:rPr>
          <w:sz w:val="23"/>
          <w:szCs w:val="23"/>
        </w:rPr>
        <w:t xml:space="preserve">Harvey </w:t>
      </w:r>
      <w:r w:rsidRPr="005D6103">
        <w:rPr>
          <w:sz w:val="23"/>
          <w:szCs w:val="23"/>
        </w:rPr>
        <w:t>moved to approve the contract with Rocky Mountain Power for relocation of power poles and power lines in the Weber Center’s east parking lot; Commissioner</w:t>
      </w:r>
      <w:r w:rsidR="00CD3D06" w:rsidRPr="005D6103">
        <w:rPr>
          <w:sz w:val="23"/>
          <w:szCs w:val="23"/>
        </w:rPr>
        <w:t xml:space="preserve"> Jenkins</w:t>
      </w:r>
      <w:r w:rsidRPr="005D6103">
        <w:rPr>
          <w:sz w:val="23"/>
          <w:szCs w:val="23"/>
        </w:rPr>
        <w:t xml:space="preserve"> seconded.</w:t>
      </w:r>
    </w:p>
    <w:p w14:paraId="2C62F1EE" w14:textId="77777777" w:rsidR="0012646B" w:rsidRPr="005D6103" w:rsidRDefault="0012646B" w:rsidP="005D6103">
      <w:pPr>
        <w:pStyle w:val="ListParagraph"/>
        <w:shd w:val="clear" w:color="auto" w:fill="D9D9D9" w:themeFill="background1" w:themeFillShade="D9"/>
        <w:spacing w:line="220" w:lineRule="exact"/>
        <w:jc w:val="both"/>
        <w:rPr>
          <w:sz w:val="23"/>
          <w:szCs w:val="23"/>
        </w:rPr>
      </w:pPr>
      <w:r w:rsidRPr="005D6103">
        <w:rPr>
          <w:sz w:val="23"/>
          <w:szCs w:val="23"/>
        </w:rPr>
        <w:t>Commissioner Harvey – aye; Commissioner Jenkins– aye; Chair Froerer – aye</w:t>
      </w:r>
    </w:p>
    <w:p w14:paraId="0A2E9B01" w14:textId="77777777" w:rsidR="00224DFD" w:rsidRPr="005D6103" w:rsidRDefault="00224DFD" w:rsidP="005D6103">
      <w:pPr>
        <w:tabs>
          <w:tab w:val="left" w:pos="360"/>
        </w:tabs>
        <w:spacing w:line="220" w:lineRule="exact"/>
        <w:jc w:val="both"/>
        <w:rPr>
          <w:b/>
          <w:sz w:val="23"/>
          <w:szCs w:val="23"/>
        </w:rPr>
      </w:pPr>
    </w:p>
    <w:p w14:paraId="6AE81545" w14:textId="0642A1C8" w:rsidR="0012646B" w:rsidRPr="005D6103" w:rsidRDefault="0012646B" w:rsidP="005D6103">
      <w:pPr>
        <w:tabs>
          <w:tab w:val="left" w:pos="360"/>
        </w:tabs>
        <w:spacing w:line="220" w:lineRule="exact"/>
        <w:jc w:val="both"/>
        <w:rPr>
          <w:sz w:val="23"/>
          <w:szCs w:val="23"/>
        </w:rPr>
      </w:pPr>
      <w:r w:rsidRPr="005D6103">
        <w:rPr>
          <w:b/>
          <w:sz w:val="23"/>
          <w:szCs w:val="23"/>
        </w:rPr>
        <w:t xml:space="preserve">G.   </w:t>
      </w:r>
      <w:r w:rsidRPr="005D6103">
        <w:rPr>
          <w:b/>
          <w:smallCaps/>
          <w:sz w:val="23"/>
          <w:szCs w:val="23"/>
        </w:rPr>
        <w:t>Commissioner Comments</w:t>
      </w:r>
      <w:r w:rsidR="00AD4B39" w:rsidRPr="005D6103">
        <w:rPr>
          <w:b/>
          <w:smallCaps/>
          <w:sz w:val="23"/>
          <w:szCs w:val="23"/>
        </w:rPr>
        <w:t>:</w:t>
      </w:r>
      <w:r w:rsidR="00B95D3A" w:rsidRPr="005D6103">
        <w:rPr>
          <w:sz w:val="23"/>
          <w:szCs w:val="23"/>
        </w:rPr>
        <w:t xml:space="preserve">  </w:t>
      </w:r>
      <w:r w:rsidR="00081787" w:rsidRPr="005D6103">
        <w:rPr>
          <w:sz w:val="23"/>
          <w:szCs w:val="23"/>
        </w:rPr>
        <w:t>T</w:t>
      </w:r>
      <w:r w:rsidR="00543272" w:rsidRPr="005D6103">
        <w:rPr>
          <w:sz w:val="23"/>
          <w:szCs w:val="23"/>
        </w:rPr>
        <w:t>he c</w:t>
      </w:r>
      <w:r w:rsidR="004672E9" w:rsidRPr="005D6103">
        <w:rPr>
          <w:sz w:val="23"/>
          <w:szCs w:val="23"/>
        </w:rPr>
        <w:t>ommissioner</w:t>
      </w:r>
      <w:r w:rsidR="00543272" w:rsidRPr="005D6103">
        <w:rPr>
          <w:sz w:val="23"/>
          <w:szCs w:val="23"/>
        </w:rPr>
        <w:t>s</w:t>
      </w:r>
      <w:r w:rsidR="004672E9" w:rsidRPr="005D6103">
        <w:rPr>
          <w:sz w:val="23"/>
          <w:szCs w:val="23"/>
        </w:rPr>
        <w:t xml:space="preserve"> </w:t>
      </w:r>
      <w:r w:rsidR="005D6103">
        <w:rPr>
          <w:sz w:val="23"/>
          <w:szCs w:val="23"/>
        </w:rPr>
        <w:t xml:space="preserve">have </w:t>
      </w:r>
      <w:r w:rsidR="00543272" w:rsidRPr="005D6103">
        <w:rPr>
          <w:sz w:val="23"/>
          <w:szCs w:val="23"/>
        </w:rPr>
        <w:t xml:space="preserve">receive </w:t>
      </w:r>
      <w:r w:rsidR="004672E9" w:rsidRPr="005D6103">
        <w:rPr>
          <w:sz w:val="23"/>
          <w:szCs w:val="23"/>
        </w:rPr>
        <w:t xml:space="preserve">questions </w:t>
      </w:r>
      <w:r w:rsidR="00543272" w:rsidRPr="005D6103">
        <w:rPr>
          <w:sz w:val="23"/>
          <w:szCs w:val="23"/>
        </w:rPr>
        <w:t xml:space="preserve">as to </w:t>
      </w:r>
      <w:r w:rsidR="004672E9" w:rsidRPr="005D6103">
        <w:rPr>
          <w:sz w:val="23"/>
          <w:szCs w:val="23"/>
        </w:rPr>
        <w:t xml:space="preserve">why </w:t>
      </w:r>
      <w:r w:rsidR="00543272" w:rsidRPr="005D6103">
        <w:rPr>
          <w:sz w:val="23"/>
          <w:szCs w:val="23"/>
        </w:rPr>
        <w:t xml:space="preserve">the county </w:t>
      </w:r>
      <w:r w:rsidR="00322917">
        <w:rPr>
          <w:sz w:val="23"/>
          <w:szCs w:val="23"/>
        </w:rPr>
        <w:t xml:space="preserve">is still holding these meetings, why it </w:t>
      </w:r>
      <w:r w:rsidR="004672E9" w:rsidRPr="005D6103">
        <w:rPr>
          <w:sz w:val="23"/>
          <w:szCs w:val="23"/>
        </w:rPr>
        <w:t>does not totally shu</w:t>
      </w:r>
      <w:r w:rsidR="000148F0" w:rsidRPr="005D6103">
        <w:rPr>
          <w:sz w:val="23"/>
          <w:szCs w:val="23"/>
        </w:rPr>
        <w:t>t</w:t>
      </w:r>
      <w:r w:rsidR="004672E9" w:rsidRPr="005D6103">
        <w:rPr>
          <w:sz w:val="23"/>
          <w:szCs w:val="23"/>
        </w:rPr>
        <w:t xml:space="preserve"> down</w:t>
      </w:r>
      <w:r w:rsidR="005D6103">
        <w:rPr>
          <w:sz w:val="23"/>
          <w:szCs w:val="23"/>
        </w:rPr>
        <w:t>,</w:t>
      </w:r>
      <w:r w:rsidR="00993CC5" w:rsidRPr="005D6103">
        <w:rPr>
          <w:sz w:val="23"/>
          <w:szCs w:val="23"/>
        </w:rPr>
        <w:t xml:space="preserve"> but </w:t>
      </w:r>
      <w:r w:rsidR="005D6103">
        <w:rPr>
          <w:sz w:val="23"/>
          <w:szCs w:val="23"/>
        </w:rPr>
        <w:t xml:space="preserve">they are </w:t>
      </w:r>
      <w:r w:rsidR="001A3824" w:rsidRPr="005D6103">
        <w:rPr>
          <w:sz w:val="23"/>
          <w:szCs w:val="23"/>
        </w:rPr>
        <w:t>also</w:t>
      </w:r>
      <w:r w:rsidR="00993CC5" w:rsidRPr="005D6103">
        <w:rPr>
          <w:sz w:val="23"/>
          <w:szCs w:val="23"/>
        </w:rPr>
        <w:t xml:space="preserve"> </w:t>
      </w:r>
      <w:r w:rsidR="00322917">
        <w:rPr>
          <w:sz w:val="23"/>
          <w:szCs w:val="23"/>
        </w:rPr>
        <w:t xml:space="preserve">being </w:t>
      </w:r>
      <w:r w:rsidR="00993CC5" w:rsidRPr="005D6103">
        <w:rPr>
          <w:sz w:val="23"/>
          <w:szCs w:val="23"/>
        </w:rPr>
        <w:t>ask</w:t>
      </w:r>
      <w:r w:rsidR="005D6103">
        <w:rPr>
          <w:sz w:val="23"/>
          <w:szCs w:val="23"/>
        </w:rPr>
        <w:t>ed</w:t>
      </w:r>
      <w:r w:rsidR="001A3824" w:rsidRPr="005D6103">
        <w:rPr>
          <w:sz w:val="23"/>
          <w:szCs w:val="23"/>
        </w:rPr>
        <w:t xml:space="preserve"> the opposite</w:t>
      </w:r>
      <w:r w:rsidR="001C5E3F" w:rsidRPr="005D6103">
        <w:rPr>
          <w:sz w:val="23"/>
          <w:szCs w:val="23"/>
        </w:rPr>
        <w:t xml:space="preserve">.  </w:t>
      </w:r>
      <w:r w:rsidR="005C7C43" w:rsidRPr="005D6103">
        <w:rPr>
          <w:sz w:val="23"/>
          <w:szCs w:val="23"/>
        </w:rPr>
        <w:t>The c</w:t>
      </w:r>
      <w:r w:rsidR="00844E59" w:rsidRPr="005D6103">
        <w:rPr>
          <w:sz w:val="23"/>
          <w:szCs w:val="23"/>
        </w:rPr>
        <w:t>ommissioner</w:t>
      </w:r>
      <w:r w:rsidR="005C7C43" w:rsidRPr="005D6103">
        <w:rPr>
          <w:sz w:val="23"/>
          <w:szCs w:val="23"/>
        </w:rPr>
        <w:t>s</w:t>
      </w:r>
      <w:r w:rsidR="00844E59" w:rsidRPr="005D6103">
        <w:rPr>
          <w:sz w:val="23"/>
          <w:szCs w:val="23"/>
        </w:rPr>
        <w:t xml:space="preserve"> </w:t>
      </w:r>
      <w:r w:rsidR="00014B22" w:rsidRPr="005D6103">
        <w:rPr>
          <w:sz w:val="23"/>
          <w:szCs w:val="23"/>
        </w:rPr>
        <w:t>ev</w:t>
      </w:r>
      <w:r w:rsidR="00133382" w:rsidRPr="005D6103">
        <w:rPr>
          <w:sz w:val="23"/>
          <w:szCs w:val="23"/>
        </w:rPr>
        <w:t>al</w:t>
      </w:r>
      <w:r w:rsidR="00014B22" w:rsidRPr="005D6103">
        <w:rPr>
          <w:sz w:val="23"/>
          <w:szCs w:val="23"/>
        </w:rPr>
        <w:t>uat</w:t>
      </w:r>
      <w:r w:rsidR="00133382" w:rsidRPr="005D6103">
        <w:rPr>
          <w:sz w:val="23"/>
          <w:szCs w:val="23"/>
        </w:rPr>
        <w:t xml:space="preserve">e the situation daily and </w:t>
      </w:r>
      <w:r w:rsidR="00844E59" w:rsidRPr="005D6103">
        <w:rPr>
          <w:sz w:val="23"/>
          <w:szCs w:val="23"/>
        </w:rPr>
        <w:t>try to be responsible</w:t>
      </w:r>
      <w:r w:rsidR="00E45017" w:rsidRPr="005D6103">
        <w:rPr>
          <w:sz w:val="23"/>
          <w:szCs w:val="23"/>
        </w:rPr>
        <w:t>.</w:t>
      </w:r>
      <w:r w:rsidR="000148F0" w:rsidRPr="005D6103">
        <w:rPr>
          <w:sz w:val="23"/>
          <w:szCs w:val="23"/>
        </w:rPr>
        <w:t xml:space="preserve">  </w:t>
      </w:r>
      <w:r w:rsidR="003C71FA" w:rsidRPr="005D6103">
        <w:rPr>
          <w:sz w:val="23"/>
          <w:szCs w:val="23"/>
        </w:rPr>
        <w:t>Ricky Hatch, County Clerk/Auditor reported that his office is mostly closed to the public except to handle urgent needs</w:t>
      </w:r>
      <w:r w:rsidR="008B0988" w:rsidRPr="005D6103">
        <w:rPr>
          <w:sz w:val="23"/>
          <w:szCs w:val="23"/>
        </w:rPr>
        <w:t>,</w:t>
      </w:r>
      <w:r w:rsidR="003C71FA" w:rsidRPr="005D6103">
        <w:rPr>
          <w:sz w:val="23"/>
          <w:szCs w:val="23"/>
        </w:rPr>
        <w:t xml:space="preserve"> and </w:t>
      </w:r>
      <w:r w:rsidR="00514F36">
        <w:rPr>
          <w:sz w:val="23"/>
          <w:szCs w:val="23"/>
        </w:rPr>
        <w:t xml:space="preserve">he </w:t>
      </w:r>
      <w:r w:rsidR="00FB5B93">
        <w:rPr>
          <w:sz w:val="23"/>
          <w:szCs w:val="23"/>
        </w:rPr>
        <w:t xml:space="preserve">outlined the needed functions that his </w:t>
      </w:r>
      <w:r w:rsidR="003C71FA" w:rsidRPr="005D6103">
        <w:rPr>
          <w:sz w:val="23"/>
          <w:szCs w:val="23"/>
        </w:rPr>
        <w:t xml:space="preserve">staff continues to provide.  </w:t>
      </w:r>
      <w:r w:rsidR="00862261" w:rsidRPr="005D6103">
        <w:rPr>
          <w:sz w:val="23"/>
          <w:szCs w:val="23"/>
        </w:rPr>
        <w:t xml:space="preserve">Sean Wilkinson, County Community Development Director, </w:t>
      </w:r>
      <w:r w:rsidR="008B4A43" w:rsidRPr="005D6103">
        <w:rPr>
          <w:sz w:val="23"/>
          <w:szCs w:val="23"/>
        </w:rPr>
        <w:t>address</w:t>
      </w:r>
      <w:r w:rsidR="00862261" w:rsidRPr="005D6103">
        <w:rPr>
          <w:sz w:val="23"/>
          <w:szCs w:val="23"/>
        </w:rPr>
        <w:t xml:space="preserve">ed </w:t>
      </w:r>
      <w:r w:rsidR="008B4A43" w:rsidRPr="005D6103">
        <w:rPr>
          <w:sz w:val="23"/>
          <w:szCs w:val="23"/>
        </w:rPr>
        <w:t>Commissioner Jenkins’ question</w:t>
      </w:r>
      <w:r w:rsidR="00D31C0F" w:rsidRPr="005D6103">
        <w:rPr>
          <w:sz w:val="23"/>
          <w:szCs w:val="23"/>
        </w:rPr>
        <w:t>s</w:t>
      </w:r>
      <w:r w:rsidR="008B4A43" w:rsidRPr="005D6103">
        <w:rPr>
          <w:sz w:val="23"/>
          <w:szCs w:val="23"/>
        </w:rPr>
        <w:t xml:space="preserve"> stating that </w:t>
      </w:r>
      <w:r w:rsidR="00727F8B" w:rsidRPr="005D6103">
        <w:rPr>
          <w:sz w:val="23"/>
          <w:szCs w:val="23"/>
        </w:rPr>
        <w:t xml:space="preserve">the </w:t>
      </w:r>
      <w:r w:rsidR="008B4A43" w:rsidRPr="005D6103">
        <w:rPr>
          <w:sz w:val="23"/>
          <w:szCs w:val="23"/>
        </w:rPr>
        <w:t xml:space="preserve">county has </w:t>
      </w:r>
      <w:r w:rsidR="00727F8B" w:rsidRPr="005D6103">
        <w:rPr>
          <w:sz w:val="23"/>
          <w:szCs w:val="23"/>
        </w:rPr>
        <w:t>masks fo</w:t>
      </w:r>
      <w:r w:rsidR="008B4A43" w:rsidRPr="005D6103">
        <w:rPr>
          <w:sz w:val="23"/>
          <w:szCs w:val="23"/>
        </w:rPr>
        <w:t xml:space="preserve">r </w:t>
      </w:r>
      <w:r w:rsidR="00727F8B" w:rsidRPr="005D6103">
        <w:rPr>
          <w:sz w:val="23"/>
          <w:szCs w:val="23"/>
        </w:rPr>
        <w:t xml:space="preserve">outdoor-working </w:t>
      </w:r>
      <w:r w:rsidR="008B4A43" w:rsidRPr="005D6103">
        <w:rPr>
          <w:sz w:val="23"/>
          <w:szCs w:val="23"/>
        </w:rPr>
        <w:t>employees</w:t>
      </w:r>
      <w:r w:rsidR="00727F8B" w:rsidRPr="005D6103">
        <w:rPr>
          <w:sz w:val="23"/>
          <w:szCs w:val="23"/>
        </w:rPr>
        <w:t xml:space="preserve"> but are </w:t>
      </w:r>
      <w:r w:rsidR="00862261" w:rsidRPr="005D6103">
        <w:rPr>
          <w:sz w:val="23"/>
          <w:szCs w:val="23"/>
        </w:rPr>
        <w:t>running low at the Transfer Station</w:t>
      </w:r>
      <w:r w:rsidR="00BA1EDB" w:rsidRPr="005D6103">
        <w:rPr>
          <w:sz w:val="23"/>
          <w:szCs w:val="23"/>
        </w:rPr>
        <w:t>, which closed to the public yesterday</w:t>
      </w:r>
      <w:r w:rsidR="00344E78">
        <w:rPr>
          <w:sz w:val="23"/>
          <w:szCs w:val="23"/>
        </w:rPr>
        <w:t>.  He s</w:t>
      </w:r>
      <w:r w:rsidR="00D31C0F" w:rsidRPr="005D6103">
        <w:rPr>
          <w:sz w:val="23"/>
          <w:szCs w:val="23"/>
        </w:rPr>
        <w:t>a</w:t>
      </w:r>
      <w:r w:rsidR="00344E78">
        <w:rPr>
          <w:sz w:val="23"/>
          <w:szCs w:val="23"/>
        </w:rPr>
        <w:t>i</w:t>
      </w:r>
      <w:r w:rsidR="00D31C0F" w:rsidRPr="005D6103">
        <w:rPr>
          <w:sz w:val="23"/>
          <w:szCs w:val="23"/>
        </w:rPr>
        <w:t>d that for the m</w:t>
      </w:r>
      <w:r w:rsidR="00145472" w:rsidRPr="005D6103">
        <w:rPr>
          <w:sz w:val="23"/>
          <w:szCs w:val="23"/>
        </w:rPr>
        <w:t>ost par</w:t>
      </w:r>
      <w:r w:rsidR="00D31C0F" w:rsidRPr="005D6103">
        <w:rPr>
          <w:sz w:val="23"/>
          <w:szCs w:val="23"/>
        </w:rPr>
        <w:t>t</w:t>
      </w:r>
      <w:r w:rsidR="00145472" w:rsidRPr="005D6103">
        <w:rPr>
          <w:sz w:val="23"/>
          <w:szCs w:val="23"/>
        </w:rPr>
        <w:t xml:space="preserve"> </w:t>
      </w:r>
      <w:r w:rsidR="00D31C0F" w:rsidRPr="005D6103">
        <w:rPr>
          <w:sz w:val="23"/>
          <w:szCs w:val="23"/>
        </w:rPr>
        <w:t xml:space="preserve">people are </w:t>
      </w:r>
      <w:r w:rsidR="00145472" w:rsidRPr="005D6103">
        <w:rPr>
          <w:sz w:val="23"/>
          <w:szCs w:val="23"/>
        </w:rPr>
        <w:t xml:space="preserve">understanding </w:t>
      </w:r>
      <w:r w:rsidR="00851968" w:rsidRPr="005D6103">
        <w:rPr>
          <w:sz w:val="23"/>
          <w:szCs w:val="23"/>
        </w:rPr>
        <w:t>of th</w:t>
      </w:r>
      <w:r w:rsidR="00344E78">
        <w:rPr>
          <w:sz w:val="23"/>
          <w:szCs w:val="23"/>
        </w:rPr>
        <w:t>is</w:t>
      </w:r>
      <w:r w:rsidR="00322917">
        <w:rPr>
          <w:sz w:val="23"/>
          <w:szCs w:val="23"/>
        </w:rPr>
        <w:t>,</w:t>
      </w:r>
      <w:r w:rsidR="00851968" w:rsidRPr="005D6103">
        <w:rPr>
          <w:sz w:val="23"/>
          <w:szCs w:val="23"/>
        </w:rPr>
        <w:t xml:space="preserve"> </w:t>
      </w:r>
      <w:r w:rsidR="00D31C0F" w:rsidRPr="005D6103">
        <w:rPr>
          <w:sz w:val="23"/>
          <w:szCs w:val="23"/>
        </w:rPr>
        <w:t xml:space="preserve">but </w:t>
      </w:r>
      <w:r w:rsidR="00344E78">
        <w:rPr>
          <w:sz w:val="23"/>
          <w:szCs w:val="23"/>
        </w:rPr>
        <w:t xml:space="preserve">they </w:t>
      </w:r>
      <w:r w:rsidR="00D31C0F" w:rsidRPr="005D6103">
        <w:rPr>
          <w:sz w:val="23"/>
          <w:szCs w:val="23"/>
        </w:rPr>
        <w:t xml:space="preserve">have </w:t>
      </w:r>
      <w:r w:rsidR="00322917">
        <w:rPr>
          <w:sz w:val="23"/>
          <w:szCs w:val="23"/>
        </w:rPr>
        <w:t xml:space="preserve">also </w:t>
      </w:r>
      <w:r w:rsidR="00D31C0F" w:rsidRPr="005D6103">
        <w:rPr>
          <w:sz w:val="23"/>
          <w:szCs w:val="23"/>
        </w:rPr>
        <w:t xml:space="preserve">received some </w:t>
      </w:r>
      <w:r w:rsidR="00145472" w:rsidRPr="005D6103">
        <w:rPr>
          <w:sz w:val="23"/>
          <w:szCs w:val="23"/>
        </w:rPr>
        <w:t xml:space="preserve">not so nice comments. </w:t>
      </w:r>
      <w:r w:rsidR="00344E78">
        <w:rPr>
          <w:sz w:val="23"/>
          <w:szCs w:val="23"/>
        </w:rPr>
        <w:t xml:space="preserve"> </w:t>
      </w:r>
      <w:r w:rsidR="00145472" w:rsidRPr="005D6103">
        <w:rPr>
          <w:sz w:val="23"/>
          <w:szCs w:val="23"/>
        </w:rPr>
        <w:t xml:space="preserve">Haulers </w:t>
      </w:r>
      <w:r w:rsidR="001F351A" w:rsidRPr="005D6103">
        <w:rPr>
          <w:sz w:val="23"/>
          <w:szCs w:val="23"/>
        </w:rPr>
        <w:t xml:space="preserve">are </w:t>
      </w:r>
      <w:r w:rsidR="00145472" w:rsidRPr="005D6103">
        <w:rPr>
          <w:sz w:val="23"/>
          <w:szCs w:val="23"/>
        </w:rPr>
        <w:t xml:space="preserve">still picking up </w:t>
      </w:r>
      <w:r w:rsidR="001F351A" w:rsidRPr="005D6103">
        <w:rPr>
          <w:sz w:val="23"/>
          <w:szCs w:val="23"/>
        </w:rPr>
        <w:t xml:space="preserve">garbage </w:t>
      </w:r>
      <w:r w:rsidR="00145472" w:rsidRPr="005D6103">
        <w:rPr>
          <w:sz w:val="23"/>
          <w:szCs w:val="23"/>
        </w:rPr>
        <w:t>curbside</w:t>
      </w:r>
      <w:r w:rsidR="001F351A" w:rsidRPr="005D6103">
        <w:rPr>
          <w:sz w:val="23"/>
          <w:szCs w:val="23"/>
        </w:rPr>
        <w:t>, which has increased</w:t>
      </w:r>
      <w:r w:rsidR="00DD1864" w:rsidRPr="005D6103">
        <w:rPr>
          <w:sz w:val="23"/>
          <w:szCs w:val="23"/>
        </w:rPr>
        <w:t xml:space="preserve"> at this time</w:t>
      </w:r>
      <w:r w:rsidR="00145472" w:rsidRPr="005D6103">
        <w:rPr>
          <w:sz w:val="23"/>
          <w:szCs w:val="23"/>
        </w:rPr>
        <w:t>.</w:t>
      </w:r>
      <w:r w:rsidR="00BA32C0" w:rsidRPr="005D6103">
        <w:rPr>
          <w:sz w:val="23"/>
          <w:szCs w:val="23"/>
        </w:rPr>
        <w:t xml:space="preserve">  Commissioner Jenkins report</w:t>
      </w:r>
      <w:r w:rsidR="00DD1864" w:rsidRPr="005D6103">
        <w:rPr>
          <w:sz w:val="23"/>
          <w:szCs w:val="23"/>
        </w:rPr>
        <w:t>e</w:t>
      </w:r>
      <w:r w:rsidR="00BA32C0" w:rsidRPr="005D6103">
        <w:rPr>
          <w:sz w:val="23"/>
          <w:szCs w:val="23"/>
        </w:rPr>
        <w:t xml:space="preserve">d </w:t>
      </w:r>
      <w:r w:rsidR="002206F7">
        <w:rPr>
          <w:sz w:val="23"/>
          <w:szCs w:val="23"/>
        </w:rPr>
        <w:t>that t</w:t>
      </w:r>
      <w:r w:rsidR="00BA32C0" w:rsidRPr="005D6103">
        <w:rPr>
          <w:sz w:val="23"/>
          <w:szCs w:val="23"/>
        </w:rPr>
        <w:t>he archery building</w:t>
      </w:r>
      <w:r w:rsidR="00DD1864" w:rsidRPr="005D6103">
        <w:rPr>
          <w:sz w:val="23"/>
          <w:szCs w:val="23"/>
        </w:rPr>
        <w:t xml:space="preserve"> is</w:t>
      </w:r>
      <w:r w:rsidR="00BA32C0" w:rsidRPr="005D6103">
        <w:rPr>
          <w:sz w:val="23"/>
          <w:szCs w:val="23"/>
        </w:rPr>
        <w:t xml:space="preserve"> almost complete.  Christopher Crockett, Deputy County Attorney, </w:t>
      </w:r>
      <w:r w:rsidR="0034635B" w:rsidRPr="005D6103">
        <w:rPr>
          <w:sz w:val="23"/>
          <w:szCs w:val="23"/>
        </w:rPr>
        <w:t>sai</w:t>
      </w:r>
      <w:r w:rsidR="00484F93" w:rsidRPr="005D6103">
        <w:rPr>
          <w:sz w:val="23"/>
          <w:szCs w:val="23"/>
        </w:rPr>
        <w:t xml:space="preserve">d that </w:t>
      </w:r>
      <w:r w:rsidR="00851968" w:rsidRPr="005D6103">
        <w:rPr>
          <w:sz w:val="23"/>
          <w:szCs w:val="23"/>
        </w:rPr>
        <w:t xml:space="preserve">the </w:t>
      </w:r>
      <w:r w:rsidR="00BA32C0" w:rsidRPr="005D6103">
        <w:rPr>
          <w:sz w:val="23"/>
          <w:szCs w:val="23"/>
        </w:rPr>
        <w:t>Gov</w:t>
      </w:r>
      <w:r w:rsidR="00AA4970" w:rsidRPr="005D6103">
        <w:rPr>
          <w:sz w:val="23"/>
          <w:szCs w:val="23"/>
        </w:rPr>
        <w:t xml:space="preserve">ernor </w:t>
      </w:r>
      <w:r w:rsidR="00BA32C0" w:rsidRPr="005D6103">
        <w:rPr>
          <w:sz w:val="23"/>
          <w:szCs w:val="23"/>
        </w:rPr>
        <w:t>suspend</w:t>
      </w:r>
      <w:r w:rsidR="00AA4970" w:rsidRPr="005D6103">
        <w:rPr>
          <w:sz w:val="23"/>
          <w:szCs w:val="23"/>
        </w:rPr>
        <w:t>ed</w:t>
      </w:r>
      <w:r w:rsidR="00BA32C0" w:rsidRPr="005D6103">
        <w:rPr>
          <w:sz w:val="23"/>
          <w:szCs w:val="23"/>
        </w:rPr>
        <w:t xml:space="preserve"> </w:t>
      </w:r>
      <w:r w:rsidR="00AA4970" w:rsidRPr="005D6103">
        <w:rPr>
          <w:sz w:val="23"/>
          <w:szCs w:val="23"/>
        </w:rPr>
        <w:t xml:space="preserve">the regular </w:t>
      </w:r>
      <w:r w:rsidR="0034635B" w:rsidRPr="005D6103">
        <w:rPr>
          <w:sz w:val="23"/>
          <w:szCs w:val="23"/>
        </w:rPr>
        <w:t xml:space="preserve">Commission </w:t>
      </w:r>
      <w:r w:rsidR="00AA4970" w:rsidRPr="005D6103">
        <w:rPr>
          <w:sz w:val="23"/>
          <w:szCs w:val="23"/>
        </w:rPr>
        <w:t xml:space="preserve">meeting requirements and allowed </w:t>
      </w:r>
      <w:r w:rsidR="00EB5A48" w:rsidRPr="005D6103">
        <w:rPr>
          <w:sz w:val="23"/>
          <w:szCs w:val="23"/>
        </w:rPr>
        <w:t xml:space="preserve">the county </w:t>
      </w:r>
      <w:r w:rsidR="003C71FA" w:rsidRPr="005D6103">
        <w:rPr>
          <w:sz w:val="23"/>
          <w:szCs w:val="23"/>
        </w:rPr>
        <w:t>to meet electronically</w:t>
      </w:r>
      <w:r w:rsidR="00712B98" w:rsidRPr="005D6103">
        <w:rPr>
          <w:sz w:val="23"/>
          <w:szCs w:val="23"/>
        </w:rPr>
        <w:t>.  A</w:t>
      </w:r>
      <w:r w:rsidR="00EB5A48" w:rsidRPr="005D6103">
        <w:rPr>
          <w:sz w:val="23"/>
          <w:szCs w:val="23"/>
        </w:rPr>
        <w:t xml:space="preserve">ll </w:t>
      </w:r>
      <w:r w:rsidR="00A72998" w:rsidRPr="005D6103">
        <w:rPr>
          <w:sz w:val="23"/>
          <w:szCs w:val="23"/>
        </w:rPr>
        <w:t xml:space="preserve">participants </w:t>
      </w:r>
      <w:r w:rsidR="00EB5A48" w:rsidRPr="005D6103">
        <w:rPr>
          <w:sz w:val="23"/>
          <w:szCs w:val="23"/>
        </w:rPr>
        <w:t>are in separate location</w:t>
      </w:r>
      <w:r w:rsidR="00A72998" w:rsidRPr="005D6103">
        <w:rPr>
          <w:sz w:val="23"/>
          <w:szCs w:val="23"/>
        </w:rPr>
        <w:t>s, maintain</w:t>
      </w:r>
      <w:r w:rsidR="00FE251B" w:rsidRPr="005D6103">
        <w:rPr>
          <w:sz w:val="23"/>
          <w:szCs w:val="23"/>
        </w:rPr>
        <w:t>ing</w:t>
      </w:r>
      <w:r w:rsidR="00A72998" w:rsidRPr="005D6103">
        <w:rPr>
          <w:sz w:val="23"/>
          <w:szCs w:val="23"/>
        </w:rPr>
        <w:t xml:space="preserve"> </w:t>
      </w:r>
      <w:r w:rsidR="00FE251B" w:rsidRPr="005D6103">
        <w:rPr>
          <w:sz w:val="23"/>
          <w:szCs w:val="23"/>
        </w:rPr>
        <w:t xml:space="preserve">a </w:t>
      </w:r>
      <w:r w:rsidR="00A72998" w:rsidRPr="005D6103">
        <w:rPr>
          <w:sz w:val="23"/>
          <w:szCs w:val="23"/>
        </w:rPr>
        <w:t xml:space="preserve">safe distance, and are able </w:t>
      </w:r>
      <w:r w:rsidR="003C71FA" w:rsidRPr="005D6103">
        <w:rPr>
          <w:sz w:val="23"/>
          <w:szCs w:val="23"/>
        </w:rPr>
        <w:t xml:space="preserve">to continue </w:t>
      </w:r>
      <w:r w:rsidR="00712B98" w:rsidRPr="005D6103">
        <w:rPr>
          <w:sz w:val="23"/>
          <w:szCs w:val="23"/>
        </w:rPr>
        <w:t>the e</w:t>
      </w:r>
      <w:r w:rsidR="003C71FA" w:rsidRPr="005D6103">
        <w:rPr>
          <w:sz w:val="23"/>
          <w:szCs w:val="23"/>
        </w:rPr>
        <w:t>s</w:t>
      </w:r>
      <w:r w:rsidR="00712B98" w:rsidRPr="005D6103">
        <w:rPr>
          <w:sz w:val="23"/>
          <w:szCs w:val="23"/>
        </w:rPr>
        <w:t xml:space="preserve">sential services.  </w:t>
      </w:r>
      <w:r w:rsidR="00344E78">
        <w:rPr>
          <w:sz w:val="23"/>
          <w:szCs w:val="23"/>
        </w:rPr>
        <w:t xml:space="preserve">He said that this is an example of staying safe but still </w:t>
      </w:r>
      <w:r w:rsidR="002206F7">
        <w:rPr>
          <w:sz w:val="23"/>
          <w:szCs w:val="23"/>
        </w:rPr>
        <w:t>m</w:t>
      </w:r>
      <w:r w:rsidR="008B6539">
        <w:rPr>
          <w:sz w:val="23"/>
          <w:szCs w:val="23"/>
        </w:rPr>
        <w:t>o</w:t>
      </w:r>
      <w:r w:rsidR="002206F7">
        <w:rPr>
          <w:sz w:val="23"/>
          <w:szCs w:val="23"/>
        </w:rPr>
        <w:t>v</w:t>
      </w:r>
      <w:r w:rsidR="00322917">
        <w:rPr>
          <w:sz w:val="23"/>
          <w:szCs w:val="23"/>
        </w:rPr>
        <w:t>ing</w:t>
      </w:r>
      <w:r w:rsidR="008B6539">
        <w:rPr>
          <w:sz w:val="23"/>
          <w:szCs w:val="23"/>
        </w:rPr>
        <w:t xml:space="preserve"> forward in a time like this.  </w:t>
      </w:r>
      <w:r w:rsidR="00561424" w:rsidRPr="005D6103">
        <w:rPr>
          <w:sz w:val="23"/>
          <w:szCs w:val="23"/>
        </w:rPr>
        <w:t>Governmen</w:t>
      </w:r>
      <w:r w:rsidR="004B0604" w:rsidRPr="005D6103">
        <w:rPr>
          <w:sz w:val="23"/>
          <w:szCs w:val="23"/>
        </w:rPr>
        <w:t>t</w:t>
      </w:r>
      <w:r w:rsidR="00561424" w:rsidRPr="005D6103">
        <w:rPr>
          <w:sz w:val="23"/>
          <w:szCs w:val="23"/>
        </w:rPr>
        <w:t xml:space="preserve"> has a fiduciary </w:t>
      </w:r>
      <w:r w:rsidR="008B6539">
        <w:rPr>
          <w:sz w:val="23"/>
          <w:szCs w:val="23"/>
        </w:rPr>
        <w:t>resp</w:t>
      </w:r>
      <w:r w:rsidR="00322917">
        <w:rPr>
          <w:sz w:val="23"/>
          <w:szCs w:val="23"/>
        </w:rPr>
        <w:t>onsibility</w:t>
      </w:r>
      <w:r w:rsidR="008B6539">
        <w:rPr>
          <w:sz w:val="23"/>
          <w:szCs w:val="23"/>
        </w:rPr>
        <w:t xml:space="preserve"> to provide </w:t>
      </w:r>
      <w:r w:rsidR="00BA32C0" w:rsidRPr="005D6103">
        <w:rPr>
          <w:sz w:val="23"/>
          <w:szCs w:val="23"/>
        </w:rPr>
        <w:t xml:space="preserve">essential services </w:t>
      </w:r>
      <w:r w:rsidR="008B6539">
        <w:rPr>
          <w:sz w:val="23"/>
          <w:szCs w:val="23"/>
        </w:rPr>
        <w:t xml:space="preserve">to its citizens.  </w:t>
      </w:r>
      <w:r w:rsidR="00DD42ED">
        <w:rPr>
          <w:sz w:val="23"/>
          <w:szCs w:val="23"/>
        </w:rPr>
        <w:t xml:space="preserve">He </w:t>
      </w:r>
      <w:r w:rsidR="00EA1361">
        <w:rPr>
          <w:sz w:val="23"/>
          <w:szCs w:val="23"/>
        </w:rPr>
        <w:t>emphasized that there are a lot of reasons why government needs to keep functioning.  T</w:t>
      </w:r>
      <w:r w:rsidR="008B6539">
        <w:rPr>
          <w:sz w:val="23"/>
          <w:szCs w:val="23"/>
        </w:rPr>
        <w:t xml:space="preserve">he </w:t>
      </w:r>
      <w:r w:rsidR="00BA32C0" w:rsidRPr="005D6103">
        <w:rPr>
          <w:sz w:val="23"/>
          <w:szCs w:val="23"/>
        </w:rPr>
        <w:t xml:space="preserve">Attorney’s </w:t>
      </w:r>
      <w:r w:rsidR="008B6539">
        <w:rPr>
          <w:sz w:val="23"/>
          <w:szCs w:val="23"/>
        </w:rPr>
        <w:t>Of</w:t>
      </w:r>
      <w:r w:rsidR="00322917">
        <w:rPr>
          <w:sz w:val="23"/>
          <w:szCs w:val="23"/>
        </w:rPr>
        <w:t>fice</w:t>
      </w:r>
      <w:r w:rsidR="008B6539">
        <w:rPr>
          <w:sz w:val="23"/>
          <w:szCs w:val="23"/>
        </w:rPr>
        <w:t xml:space="preserve"> has received a number of questions from the </w:t>
      </w:r>
      <w:r w:rsidR="00BA32C0" w:rsidRPr="005D6103">
        <w:rPr>
          <w:sz w:val="23"/>
          <w:szCs w:val="23"/>
        </w:rPr>
        <w:t>Health Dep</w:t>
      </w:r>
      <w:r w:rsidR="00322917">
        <w:rPr>
          <w:sz w:val="23"/>
          <w:szCs w:val="23"/>
        </w:rPr>
        <w:t>ar</w:t>
      </w:r>
      <w:r w:rsidR="00BA32C0" w:rsidRPr="005D6103">
        <w:rPr>
          <w:sz w:val="23"/>
          <w:szCs w:val="23"/>
        </w:rPr>
        <w:t>t</w:t>
      </w:r>
      <w:r w:rsidR="00322917">
        <w:rPr>
          <w:sz w:val="23"/>
          <w:szCs w:val="23"/>
        </w:rPr>
        <w:t>ment</w:t>
      </w:r>
      <w:r w:rsidR="00EC5792">
        <w:rPr>
          <w:sz w:val="23"/>
          <w:szCs w:val="23"/>
        </w:rPr>
        <w:t>, which</w:t>
      </w:r>
      <w:r w:rsidR="00C01997">
        <w:rPr>
          <w:sz w:val="23"/>
          <w:szCs w:val="23"/>
        </w:rPr>
        <w:t xml:space="preserve"> </w:t>
      </w:r>
      <w:r w:rsidR="00EC5792">
        <w:rPr>
          <w:sz w:val="23"/>
          <w:szCs w:val="23"/>
        </w:rPr>
        <w:t>h</w:t>
      </w:r>
      <w:r w:rsidR="00C01997">
        <w:rPr>
          <w:sz w:val="23"/>
          <w:szCs w:val="23"/>
        </w:rPr>
        <w:t>a</w:t>
      </w:r>
      <w:r w:rsidR="00EC5792">
        <w:rPr>
          <w:sz w:val="23"/>
          <w:szCs w:val="23"/>
        </w:rPr>
        <w:t>s to be very min</w:t>
      </w:r>
      <w:r w:rsidR="00C01997">
        <w:rPr>
          <w:sz w:val="23"/>
          <w:szCs w:val="23"/>
        </w:rPr>
        <w:t>d</w:t>
      </w:r>
      <w:r w:rsidR="00EC5792">
        <w:rPr>
          <w:sz w:val="23"/>
          <w:szCs w:val="23"/>
        </w:rPr>
        <w:t>ful of</w:t>
      </w:r>
      <w:r w:rsidR="00C01997">
        <w:rPr>
          <w:sz w:val="23"/>
          <w:szCs w:val="23"/>
        </w:rPr>
        <w:t xml:space="preserve"> </w:t>
      </w:r>
      <w:r w:rsidR="00EC5792">
        <w:rPr>
          <w:sz w:val="23"/>
          <w:szCs w:val="23"/>
        </w:rPr>
        <w:t>people’</w:t>
      </w:r>
      <w:r w:rsidR="00BA32C0" w:rsidRPr="005D6103">
        <w:rPr>
          <w:sz w:val="23"/>
          <w:szCs w:val="23"/>
        </w:rPr>
        <w:t>s</w:t>
      </w:r>
      <w:r w:rsidR="00C01997">
        <w:rPr>
          <w:sz w:val="23"/>
          <w:szCs w:val="23"/>
        </w:rPr>
        <w:t xml:space="preserve"> </w:t>
      </w:r>
      <w:r w:rsidR="00EC5792">
        <w:rPr>
          <w:sz w:val="23"/>
          <w:szCs w:val="23"/>
        </w:rPr>
        <w:t>rights throughout this pandemic</w:t>
      </w:r>
      <w:r w:rsidR="00AE56E9">
        <w:rPr>
          <w:sz w:val="23"/>
          <w:szCs w:val="23"/>
        </w:rPr>
        <w:t>.  A</w:t>
      </w:r>
      <w:r w:rsidR="00C525DD">
        <w:rPr>
          <w:sz w:val="23"/>
          <w:szCs w:val="23"/>
        </w:rPr>
        <w:t xml:space="preserve"> lot of issues</w:t>
      </w:r>
      <w:r w:rsidR="00514F36">
        <w:rPr>
          <w:sz w:val="23"/>
          <w:szCs w:val="23"/>
        </w:rPr>
        <w:t xml:space="preserve"> and concerns</w:t>
      </w:r>
      <w:r w:rsidR="00C525DD">
        <w:rPr>
          <w:sz w:val="23"/>
          <w:szCs w:val="23"/>
        </w:rPr>
        <w:t xml:space="preserve"> arise, </w:t>
      </w:r>
      <w:r w:rsidR="00FD1CF6">
        <w:rPr>
          <w:sz w:val="23"/>
          <w:szCs w:val="23"/>
        </w:rPr>
        <w:t xml:space="preserve">including those </w:t>
      </w:r>
      <w:r w:rsidR="00C01997">
        <w:rPr>
          <w:sz w:val="23"/>
          <w:szCs w:val="23"/>
        </w:rPr>
        <w:t>relat</w:t>
      </w:r>
      <w:r w:rsidR="00FD1CF6">
        <w:rPr>
          <w:sz w:val="23"/>
          <w:szCs w:val="23"/>
        </w:rPr>
        <w:t>ed</w:t>
      </w:r>
      <w:r w:rsidR="00C01997">
        <w:rPr>
          <w:sz w:val="23"/>
          <w:szCs w:val="23"/>
        </w:rPr>
        <w:t xml:space="preserve"> to </w:t>
      </w:r>
      <w:r w:rsidR="00BA32C0" w:rsidRPr="005D6103">
        <w:rPr>
          <w:sz w:val="23"/>
          <w:szCs w:val="23"/>
        </w:rPr>
        <w:t>quarantine</w:t>
      </w:r>
      <w:r w:rsidR="00C01997">
        <w:rPr>
          <w:sz w:val="23"/>
          <w:szCs w:val="23"/>
        </w:rPr>
        <w:t xml:space="preserve">, and a lot of </w:t>
      </w:r>
      <w:r w:rsidR="00AE56E9">
        <w:rPr>
          <w:sz w:val="23"/>
          <w:szCs w:val="23"/>
        </w:rPr>
        <w:t xml:space="preserve">preparation </w:t>
      </w:r>
      <w:r w:rsidR="00EA1361">
        <w:rPr>
          <w:sz w:val="23"/>
          <w:szCs w:val="23"/>
        </w:rPr>
        <w:t xml:space="preserve">is </w:t>
      </w:r>
      <w:r w:rsidR="00AE56E9">
        <w:rPr>
          <w:sz w:val="23"/>
          <w:szCs w:val="23"/>
        </w:rPr>
        <w:t>needed</w:t>
      </w:r>
      <w:r w:rsidR="00EE203C">
        <w:rPr>
          <w:sz w:val="23"/>
          <w:szCs w:val="23"/>
        </w:rPr>
        <w:t xml:space="preserve">.  </w:t>
      </w:r>
      <w:r w:rsidR="00C01997">
        <w:rPr>
          <w:sz w:val="23"/>
          <w:szCs w:val="23"/>
        </w:rPr>
        <w:t xml:space="preserve"> </w:t>
      </w:r>
      <w:r w:rsidR="00EE203C">
        <w:rPr>
          <w:sz w:val="23"/>
          <w:szCs w:val="23"/>
        </w:rPr>
        <w:t xml:space="preserve">Human Resource Policies </w:t>
      </w:r>
      <w:r w:rsidR="00C01997">
        <w:rPr>
          <w:sz w:val="23"/>
          <w:szCs w:val="23"/>
        </w:rPr>
        <w:t>ha</w:t>
      </w:r>
      <w:r w:rsidR="00EE203C">
        <w:rPr>
          <w:sz w:val="23"/>
          <w:szCs w:val="23"/>
        </w:rPr>
        <w:t xml:space="preserve">d </w:t>
      </w:r>
      <w:r w:rsidR="00C01997">
        <w:rPr>
          <w:sz w:val="23"/>
          <w:szCs w:val="23"/>
        </w:rPr>
        <w:t>t</w:t>
      </w:r>
      <w:r w:rsidR="00EE203C">
        <w:rPr>
          <w:sz w:val="23"/>
          <w:szCs w:val="23"/>
        </w:rPr>
        <w:t xml:space="preserve">o be modified </w:t>
      </w:r>
      <w:r w:rsidR="00EA1361">
        <w:rPr>
          <w:sz w:val="23"/>
          <w:szCs w:val="23"/>
        </w:rPr>
        <w:t>t</w:t>
      </w:r>
      <w:r w:rsidR="00EE203C">
        <w:rPr>
          <w:sz w:val="23"/>
          <w:szCs w:val="23"/>
        </w:rPr>
        <w:t>o</w:t>
      </w:r>
      <w:r w:rsidR="00EA1361">
        <w:rPr>
          <w:sz w:val="23"/>
          <w:szCs w:val="23"/>
        </w:rPr>
        <w:t xml:space="preserve"> protect e</w:t>
      </w:r>
      <w:r w:rsidR="00EE203C">
        <w:rPr>
          <w:sz w:val="23"/>
          <w:szCs w:val="23"/>
        </w:rPr>
        <w:t xml:space="preserve">mployees, the </w:t>
      </w:r>
      <w:r w:rsidR="00BA32C0" w:rsidRPr="005D6103">
        <w:rPr>
          <w:sz w:val="23"/>
          <w:szCs w:val="23"/>
        </w:rPr>
        <w:t xml:space="preserve">Sheriff’s </w:t>
      </w:r>
      <w:r w:rsidR="00EE203C">
        <w:rPr>
          <w:sz w:val="23"/>
          <w:szCs w:val="23"/>
        </w:rPr>
        <w:t xml:space="preserve">Office has </w:t>
      </w:r>
      <w:r w:rsidR="00EA1361">
        <w:rPr>
          <w:sz w:val="23"/>
          <w:szCs w:val="23"/>
        </w:rPr>
        <w:t xml:space="preserve">to consider </w:t>
      </w:r>
      <w:r w:rsidR="00B87FD0">
        <w:rPr>
          <w:sz w:val="23"/>
          <w:szCs w:val="23"/>
        </w:rPr>
        <w:t>how to protect the inmat</w:t>
      </w:r>
      <w:r w:rsidR="00BA32C0" w:rsidRPr="005D6103">
        <w:rPr>
          <w:sz w:val="23"/>
          <w:szCs w:val="23"/>
        </w:rPr>
        <w:t>e</w:t>
      </w:r>
      <w:r w:rsidR="00B87FD0">
        <w:rPr>
          <w:sz w:val="23"/>
          <w:szCs w:val="23"/>
        </w:rPr>
        <w:t>s, etc</w:t>
      </w:r>
      <w:r w:rsidR="00BA32C0" w:rsidRPr="005D6103">
        <w:rPr>
          <w:sz w:val="23"/>
          <w:szCs w:val="23"/>
        </w:rPr>
        <w:t xml:space="preserve">. </w:t>
      </w:r>
      <w:r w:rsidR="00D4143C" w:rsidRPr="005D6103">
        <w:rPr>
          <w:sz w:val="23"/>
          <w:szCs w:val="23"/>
        </w:rPr>
        <w:t xml:space="preserve"> Chair Froerer </w:t>
      </w:r>
      <w:r w:rsidR="00E138DC">
        <w:rPr>
          <w:sz w:val="23"/>
          <w:szCs w:val="23"/>
        </w:rPr>
        <w:t xml:space="preserve">stated that this is a difficult time but that we have the choice to look </w:t>
      </w:r>
      <w:r w:rsidR="002206F7">
        <w:rPr>
          <w:sz w:val="23"/>
          <w:szCs w:val="23"/>
        </w:rPr>
        <w:t>on</w:t>
      </w:r>
      <w:r w:rsidR="00E138DC">
        <w:rPr>
          <w:sz w:val="23"/>
          <w:szCs w:val="23"/>
        </w:rPr>
        <w:t xml:space="preserve"> the positive side</w:t>
      </w:r>
      <w:r w:rsidR="002206F7">
        <w:rPr>
          <w:sz w:val="23"/>
          <w:szCs w:val="23"/>
        </w:rPr>
        <w:t>,</w:t>
      </w:r>
      <w:r w:rsidR="00E138DC">
        <w:rPr>
          <w:sz w:val="23"/>
          <w:szCs w:val="23"/>
        </w:rPr>
        <w:t xml:space="preserve"> consider how to improve</w:t>
      </w:r>
      <w:r w:rsidR="002206F7">
        <w:rPr>
          <w:sz w:val="23"/>
          <w:szCs w:val="23"/>
        </w:rPr>
        <w:t>,</w:t>
      </w:r>
      <w:bookmarkStart w:id="0" w:name="_GoBack"/>
      <w:bookmarkEnd w:id="0"/>
      <w:r w:rsidR="00635EE7">
        <w:rPr>
          <w:sz w:val="23"/>
          <w:szCs w:val="23"/>
        </w:rPr>
        <w:t xml:space="preserve"> and come out better.</w:t>
      </w:r>
      <w:r w:rsidR="00D4143C" w:rsidRPr="005D6103">
        <w:rPr>
          <w:sz w:val="23"/>
          <w:szCs w:val="23"/>
        </w:rPr>
        <w:t xml:space="preserve"> </w:t>
      </w:r>
    </w:p>
    <w:p w14:paraId="6484E1CA" w14:textId="77777777" w:rsidR="0012646B" w:rsidRPr="005D6103" w:rsidRDefault="0012646B" w:rsidP="005D6103">
      <w:pPr>
        <w:tabs>
          <w:tab w:val="left" w:pos="540"/>
          <w:tab w:val="left" w:pos="720"/>
          <w:tab w:val="left" w:pos="1530"/>
        </w:tabs>
        <w:spacing w:line="220" w:lineRule="exact"/>
        <w:jc w:val="both"/>
        <w:rPr>
          <w:b/>
          <w:sz w:val="23"/>
          <w:szCs w:val="23"/>
        </w:rPr>
      </w:pPr>
    </w:p>
    <w:p w14:paraId="4E7397EE" w14:textId="5FC0D8C9" w:rsidR="00394083" w:rsidRPr="005D6103" w:rsidRDefault="0012646B" w:rsidP="005D6103">
      <w:pPr>
        <w:spacing w:line="220" w:lineRule="exact"/>
        <w:jc w:val="both"/>
        <w:rPr>
          <w:smallCaps/>
          <w:sz w:val="23"/>
          <w:szCs w:val="23"/>
        </w:rPr>
      </w:pPr>
      <w:r w:rsidRPr="005D6103">
        <w:rPr>
          <w:b/>
          <w:sz w:val="23"/>
          <w:szCs w:val="23"/>
        </w:rPr>
        <w:t xml:space="preserve">H.   </w:t>
      </w:r>
      <w:r w:rsidRPr="005D6103">
        <w:rPr>
          <w:b/>
          <w:smallCaps/>
          <w:sz w:val="23"/>
          <w:szCs w:val="23"/>
        </w:rPr>
        <w:t>Adjourn</w:t>
      </w:r>
    </w:p>
    <w:p w14:paraId="3006C499" w14:textId="54B2EC7F" w:rsidR="00CC2FC3" w:rsidRPr="005D6103" w:rsidRDefault="00CC2FC3" w:rsidP="005D6103">
      <w:pPr>
        <w:pStyle w:val="ListParagraph"/>
        <w:shd w:val="clear" w:color="auto" w:fill="D9D9D9" w:themeFill="background1" w:themeFillShade="D9"/>
        <w:tabs>
          <w:tab w:val="left" w:pos="720"/>
        </w:tabs>
        <w:spacing w:line="220" w:lineRule="exact"/>
        <w:jc w:val="both"/>
        <w:rPr>
          <w:sz w:val="23"/>
          <w:szCs w:val="23"/>
        </w:rPr>
      </w:pPr>
      <w:r w:rsidRPr="005D6103">
        <w:rPr>
          <w:sz w:val="23"/>
          <w:szCs w:val="23"/>
        </w:rPr>
        <w:t xml:space="preserve">Commissioner </w:t>
      </w:r>
      <w:r w:rsidR="008050C2" w:rsidRPr="005D6103">
        <w:rPr>
          <w:sz w:val="23"/>
          <w:szCs w:val="23"/>
        </w:rPr>
        <w:t xml:space="preserve">Jenkins </w:t>
      </w:r>
      <w:r w:rsidRPr="005D6103">
        <w:rPr>
          <w:sz w:val="23"/>
          <w:szCs w:val="23"/>
        </w:rPr>
        <w:t>moved to ad</w:t>
      </w:r>
      <w:r w:rsidR="00955A4A" w:rsidRPr="005D6103">
        <w:rPr>
          <w:sz w:val="23"/>
          <w:szCs w:val="23"/>
        </w:rPr>
        <w:t>j</w:t>
      </w:r>
      <w:r w:rsidRPr="005D6103">
        <w:rPr>
          <w:sz w:val="23"/>
          <w:szCs w:val="23"/>
        </w:rPr>
        <w:t>o</w:t>
      </w:r>
      <w:r w:rsidR="00955A4A" w:rsidRPr="005D6103">
        <w:rPr>
          <w:sz w:val="23"/>
          <w:szCs w:val="23"/>
        </w:rPr>
        <w:t xml:space="preserve">urn at </w:t>
      </w:r>
      <w:r w:rsidR="00172221" w:rsidRPr="005D6103">
        <w:rPr>
          <w:sz w:val="23"/>
          <w:szCs w:val="23"/>
        </w:rPr>
        <w:t>10</w:t>
      </w:r>
      <w:r w:rsidR="00955A4A" w:rsidRPr="005D6103">
        <w:rPr>
          <w:sz w:val="23"/>
          <w:szCs w:val="23"/>
        </w:rPr>
        <w:t>:</w:t>
      </w:r>
      <w:r w:rsidR="006E0516" w:rsidRPr="005D6103">
        <w:rPr>
          <w:sz w:val="23"/>
          <w:szCs w:val="23"/>
        </w:rPr>
        <w:t>40</w:t>
      </w:r>
      <w:r w:rsidR="00955A4A" w:rsidRPr="005D6103">
        <w:rPr>
          <w:sz w:val="23"/>
          <w:szCs w:val="23"/>
        </w:rPr>
        <w:t xml:space="preserve"> </w:t>
      </w:r>
      <w:r w:rsidR="00172221" w:rsidRPr="005D6103">
        <w:rPr>
          <w:sz w:val="23"/>
          <w:szCs w:val="23"/>
        </w:rPr>
        <w:t>a</w:t>
      </w:r>
      <w:r w:rsidR="00955A4A" w:rsidRPr="005D6103">
        <w:rPr>
          <w:sz w:val="23"/>
          <w:szCs w:val="23"/>
        </w:rPr>
        <w:t xml:space="preserve">.m.; </w:t>
      </w:r>
      <w:r w:rsidR="004A5E7F" w:rsidRPr="005D6103">
        <w:rPr>
          <w:sz w:val="23"/>
          <w:szCs w:val="23"/>
        </w:rPr>
        <w:t>Commissioner</w:t>
      </w:r>
      <w:r w:rsidR="008050C2" w:rsidRPr="005D6103">
        <w:rPr>
          <w:sz w:val="23"/>
          <w:szCs w:val="23"/>
        </w:rPr>
        <w:t xml:space="preserve"> Harvey</w:t>
      </w:r>
      <w:r w:rsidR="004A5E7F" w:rsidRPr="005D6103">
        <w:rPr>
          <w:sz w:val="23"/>
          <w:szCs w:val="23"/>
        </w:rPr>
        <w:t xml:space="preserve"> </w:t>
      </w:r>
      <w:r w:rsidRPr="005D6103">
        <w:rPr>
          <w:sz w:val="23"/>
          <w:szCs w:val="23"/>
        </w:rPr>
        <w:t>seconded.</w:t>
      </w:r>
    </w:p>
    <w:p w14:paraId="0EB0E7DE" w14:textId="699CE8E5" w:rsidR="00CC2FC3" w:rsidRPr="005D6103" w:rsidRDefault="00D761FB" w:rsidP="005D6103">
      <w:pPr>
        <w:pStyle w:val="ListParagraph"/>
        <w:shd w:val="clear" w:color="auto" w:fill="D9D9D9" w:themeFill="background1" w:themeFillShade="D9"/>
        <w:spacing w:line="220" w:lineRule="exact"/>
        <w:jc w:val="both"/>
        <w:rPr>
          <w:sz w:val="23"/>
          <w:szCs w:val="23"/>
        </w:rPr>
      </w:pPr>
      <w:r w:rsidRPr="005D6103">
        <w:rPr>
          <w:sz w:val="23"/>
          <w:szCs w:val="23"/>
        </w:rPr>
        <w:t xml:space="preserve">Commissioner Harvey – aye; </w:t>
      </w:r>
      <w:r w:rsidR="004A5E7F" w:rsidRPr="005D6103">
        <w:rPr>
          <w:sz w:val="23"/>
          <w:szCs w:val="23"/>
        </w:rPr>
        <w:t xml:space="preserve">Commissioner Jenkins – aye; </w:t>
      </w:r>
      <w:r w:rsidRPr="005D6103">
        <w:rPr>
          <w:sz w:val="23"/>
          <w:szCs w:val="23"/>
        </w:rPr>
        <w:t>Chair Froerer – aye</w:t>
      </w:r>
    </w:p>
    <w:p w14:paraId="33BBF1A9" w14:textId="3D44EA65" w:rsidR="00CC2FC3" w:rsidRPr="005D6103" w:rsidRDefault="00693F68" w:rsidP="005D6103">
      <w:pPr>
        <w:pStyle w:val="ListParagraph"/>
        <w:tabs>
          <w:tab w:val="left" w:pos="360"/>
          <w:tab w:val="left" w:pos="720"/>
          <w:tab w:val="left" w:pos="1440"/>
          <w:tab w:val="left" w:pos="2160"/>
          <w:tab w:val="left" w:pos="2880"/>
          <w:tab w:val="left" w:pos="3600"/>
          <w:tab w:val="left" w:pos="4320"/>
          <w:tab w:val="left" w:pos="5040"/>
          <w:tab w:val="left" w:pos="5760"/>
          <w:tab w:val="left" w:pos="6536"/>
        </w:tabs>
        <w:autoSpaceDE/>
        <w:autoSpaceDN/>
        <w:adjustRightInd/>
        <w:spacing w:line="220" w:lineRule="exact"/>
        <w:ind w:left="360"/>
        <w:jc w:val="both"/>
        <w:rPr>
          <w:color w:val="000000" w:themeColor="text1"/>
          <w:sz w:val="23"/>
          <w:szCs w:val="23"/>
        </w:rPr>
      </w:pP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906626" w:rsidRPr="005D6103">
        <w:rPr>
          <w:color w:val="000000" w:themeColor="text1"/>
          <w:sz w:val="23"/>
          <w:szCs w:val="23"/>
        </w:rPr>
        <w:tab/>
      </w:r>
      <w:r w:rsidR="00AB2CC4" w:rsidRPr="005D6103">
        <w:rPr>
          <w:color w:val="000000" w:themeColor="text1"/>
          <w:sz w:val="23"/>
          <w:szCs w:val="23"/>
        </w:rPr>
        <w:tab/>
      </w:r>
      <w:r w:rsidR="00AB2CC4" w:rsidRPr="005D6103">
        <w:rPr>
          <w:color w:val="000000" w:themeColor="text1"/>
          <w:sz w:val="23"/>
          <w:szCs w:val="23"/>
        </w:rPr>
        <w:tab/>
      </w:r>
      <w:r w:rsidR="00AB2CC4" w:rsidRPr="005D6103">
        <w:rPr>
          <w:color w:val="000000" w:themeColor="text1"/>
          <w:sz w:val="23"/>
          <w:szCs w:val="23"/>
        </w:rPr>
        <w:tab/>
      </w:r>
      <w:r w:rsidR="00AB2CC4" w:rsidRPr="005D6103">
        <w:rPr>
          <w:color w:val="000000" w:themeColor="text1"/>
          <w:sz w:val="23"/>
          <w:szCs w:val="23"/>
        </w:rPr>
        <w:tab/>
      </w:r>
      <w:r w:rsidR="00AB2CC4" w:rsidRPr="005D6103">
        <w:rPr>
          <w:color w:val="000000" w:themeColor="text1"/>
          <w:sz w:val="23"/>
          <w:szCs w:val="23"/>
        </w:rPr>
        <w:tab/>
      </w:r>
      <w:r w:rsidR="00AB2CC4" w:rsidRPr="005D6103">
        <w:rPr>
          <w:color w:val="000000" w:themeColor="text1"/>
          <w:sz w:val="23"/>
          <w:szCs w:val="23"/>
        </w:rPr>
        <w:tab/>
      </w:r>
      <w:r w:rsidRPr="005D6103">
        <w:rPr>
          <w:color w:val="000000" w:themeColor="text1"/>
          <w:sz w:val="23"/>
          <w:szCs w:val="23"/>
        </w:rPr>
        <w:t>Attest:</w:t>
      </w:r>
    </w:p>
    <w:p w14:paraId="5F6CA07E" w14:textId="0275538E" w:rsidR="00A9037C" w:rsidRDefault="00A9037C" w:rsidP="005D6103">
      <w:pPr>
        <w:pStyle w:val="ListParagraph"/>
        <w:tabs>
          <w:tab w:val="left" w:pos="360"/>
        </w:tabs>
        <w:autoSpaceDE/>
        <w:autoSpaceDN/>
        <w:adjustRightInd/>
        <w:spacing w:line="220" w:lineRule="exact"/>
        <w:ind w:left="360"/>
        <w:jc w:val="both"/>
        <w:rPr>
          <w:color w:val="000000" w:themeColor="text1"/>
          <w:sz w:val="23"/>
          <w:szCs w:val="23"/>
        </w:rPr>
      </w:pPr>
    </w:p>
    <w:p w14:paraId="6A132F06" w14:textId="77777777" w:rsidR="00445F37" w:rsidRPr="005D6103" w:rsidRDefault="00445F37" w:rsidP="005D6103">
      <w:pPr>
        <w:pStyle w:val="ListParagraph"/>
        <w:tabs>
          <w:tab w:val="left" w:pos="360"/>
        </w:tabs>
        <w:autoSpaceDE/>
        <w:autoSpaceDN/>
        <w:adjustRightInd/>
        <w:spacing w:line="220" w:lineRule="exact"/>
        <w:ind w:left="360"/>
        <w:jc w:val="both"/>
        <w:rPr>
          <w:color w:val="000000" w:themeColor="text1"/>
          <w:sz w:val="23"/>
          <w:szCs w:val="23"/>
        </w:rPr>
      </w:pPr>
    </w:p>
    <w:p w14:paraId="249CD74C" w14:textId="4B85F616" w:rsidR="003A2236" w:rsidRPr="005D6103" w:rsidRDefault="003A2236" w:rsidP="005D6103">
      <w:pPr>
        <w:pStyle w:val="ListParagraph"/>
        <w:tabs>
          <w:tab w:val="left" w:pos="360"/>
        </w:tabs>
        <w:autoSpaceDE/>
        <w:autoSpaceDN/>
        <w:adjustRightInd/>
        <w:spacing w:line="220" w:lineRule="exact"/>
        <w:ind w:left="360"/>
        <w:jc w:val="both"/>
        <w:rPr>
          <w:color w:val="000000" w:themeColor="text1"/>
          <w:sz w:val="23"/>
          <w:szCs w:val="23"/>
        </w:rPr>
      </w:pPr>
    </w:p>
    <w:p w14:paraId="557E7290" w14:textId="77777777" w:rsidR="00347FD2" w:rsidRPr="005D6103" w:rsidRDefault="00403AC1" w:rsidP="005D6103">
      <w:pPr>
        <w:pStyle w:val="ListParagraph"/>
        <w:tabs>
          <w:tab w:val="left" w:pos="1440"/>
          <w:tab w:val="left" w:pos="6480"/>
          <w:tab w:val="left" w:pos="6840"/>
        </w:tabs>
        <w:spacing w:line="220" w:lineRule="exact"/>
        <w:ind w:left="547"/>
        <w:jc w:val="both"/>
        <w:rPr>
          <w:sz w:val="23"/>
          <w:szCs w:val="23"/>
          <w:u w:val="single"/>
        </w:rPr>
      </w:pPr>
      <w:r w:rsidRPr="005D6103">
        <w:rPr>
          <w:sz w:val="23"/>
          <w:szCs w:val="23"/>
          <w:u w:val="single"/>
        </w:rPr>
        <w:t xml:space="preserve">                                                                 </w:t>
      </w:r>
      <w:r w:rsidRPr="005D6103">
        <w:rPr>
          <w:sz w:val="23"/>
          <w:szCs w:val="23"/>
        </w:rPr>
        <w:tab/>
      </w:r>
      <w:r w:rsidR="00347FD2" w:rsidRPr="005D6103">
        <w:rPr>
          <w:sz w:val="23"/>
          <w:szCs w:val="23"/>
          <w:u w:val="single"/>
        </w:rPr>
        <w:t xml:space="preserve">                                                                                                                                   </w:t>
      </w:r>
      <w:r w:rsidRPr="005D6103">
        <w:rPr>
          <w:sz w:val="23"/>
          <w:szCs w:val="23"/>
          <w:u w:val="single"/>
        </w:rPr>
        <w:t xml:space="preserve">                                                </w:t>
      </w:r>
    </w:p>
    <w:p w14:paraId="6EFDD168" w14:textId="36D05630" w:rsidR="00403AC1" w:rsidRPr="005D6103" w:rsidRDefault="00851381" w:rsidP="005D6103">
      <w:pPr>
        <w:pStyle w:val="ListParagraph"/>
        <w:tabs>
          <w:tab w:val="left" w:pos="1440"/>
          <w:tab w:val="left" w:pos="6480"/>
          <w:tab w:val="left" w:pos="6840"/>
        </w:tabs>
        <w:spacing w:line="220" w:lineRule="exact"/>
        <w:ind w:left="547"/>
        <w:jc w:val="both"/>
        <w:rPr>
          <w:sz w:val="23"/>
          <w:szCs w:val="23"/>
        </w:rPr>
      </w:pPr>
      <w:r w:rsidRPr="005D6103">
        <w:rPr>
          <w:sz w:val="23"/>
          <w:szCs w:val="23"/>
        </w:rPr>
        <w:t>Gage Froerer</w:t>
      </w:r>
      <w:r w:rsidR="00403AC1" w:rsidRPr="005D6103">
        <w:rPr>
          <w:sz w:val="23"/>
          <w:szCs w:val="23"/>
        </w:rPr>
        <w:t>, Chair</w:t>
      </w:r>
      <w:r w:rsidR="00403AC1" w:rsidRPr="005D6103">
        <w:rPr>
          <w:sz w:val="23"/>
          <w:szCs w:val="23"/>
        </w:rPr>
        <w:tab/>
        <w:t>Ricky D. Hatch, CPA</w:t>
      </w:r>
      <w:r w:rsidR="00C70423" w:rsidRPr="005D6103">
        <w:rPr>
          <w:sz w:val="23"/>
          <w:szCs w:val="23"/>
        </w:rPr>
        <w:t xml:space="preserve"> </w:t>
      </w:r>
    </w:p>
    <w:p w14:paraId="1A576D7B" w14:textId="77777777" w:rsidR="00244A79" w:rsidRPr="005D6103" w:rsidRDefault="00403AC1" w:rsidP="005D6103">
      <w:pPr>
        <w:tabs>
          <w:tab w:val="left" w:pos="1307"/>
        </w:tabs>
        <w:spacing w:line="220" w:lineRule="exact"/>
        <w:ind w:firstLine="540"/>
        <w:jc w:val="both"/>
        <w:rPr>
          <w:sz w:val="23"/>
          <w:szCs w:val="23"/>
        </w:rPr>
      </w:pPr>
      <w:r w:rsidRPr="005D6103">
        <w:rPr>
          <w:sz w:val="23"/>
          <w:szCs w:val="23"/>
        </w:rPr>
        <w:t>Weber County Commission</w:t>
      </w:r>
      <w:r w:rsidRPr="005D6103">
        <w:rPr>
          <w:sz w:val="23"/>
          <w:szCs w:val="23"/>
        </w:rPr>
        <w:tab/>
      </w:r>
      <w:r w:rsidRPr="005D6103">
        <w:rPr>
          <w:sz w:val="23"/>
          <w:szCs w:val="23"/>
        </w:rPr>
        <w:tab/>
      </w:r>
      <w:r w:rsidR="009C6BEE" w:rsidRPr="005D6103">
        <w:rPr>
          <w:sz w:val="23"/>
          <w:szCs w:val="23"/>
        </w:rPr>
        <w:tab/>
      </w:r>
      <w:r w:rsidR="009C6BEE" w:rsidRPr="005D6103">
        <w:rPr>
          <w:sz w:val="23"/>
          <w:szCs w:val="23"/>
        </w:rPr>
        <w:tab/>
      </w:r>
      <w:r w:rsidR="009C6BEE" w:rsidRPr="005D6103">
        <w:rPr>
          <w:sz w:val="23"/>
          <w:szCs w:val="23"/>
        </w:rPr>
        <w:tab/>
      </w:r>
      <w:r w:rsidRPr="005D6103">
        <w:rPr>
          <w:sz w:val="23"/>
          <w:szCs w:val="23"/>
        </w:rPr>
        <w:t>Weber County Clerk/Auditor</w:t>
      </w:r>
    </w:p>
    <w:sectPr w:rsidR="00244A79" w:rsidRPr="005D6103" w:rsidSect="005D6103">
      <w:footerReference w:type="default" r:id="rId8"/>
      <w:headerReference w:type="first" r:id="rId9"/>
      <w:type w:val="continuous"/>
      <w:pgSz w:w="12240" w:h="15840" w:code="1"/>
      <w:pgMar w:top="1152" w:right="720" w:bottom="720" w:left="1080" w:header="0"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82AD" w14:textId="77777777" w:rsidR="00600A1E" w:rsidRDefault="00600A1E" w:rsidP="005B5FEE">
      <w:r>
        <w:separator/>
      </w:r>
    </w:p>
  </w:endnote>
  <w:endnote w:type="continuationSeparator" w:id="0">
    <w:p w14:paraId="589750A5" w14:textId="77777777" w:rsidR="00600A1E" w:rsidRDefault="00600A1E"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3BE0050A" w:rsidR="008D7C5A" w:rsidRPr="008D7C5A" w:rsidRDefault="00502F50" w:rsidP="00502F50">
    <w:pPr>
      <w:pStyle w:val="Footer"/>
      <w:spacing w:line="160" w:lineRule="exact"/>
      <w:ind w:left="-540" w:right="-684"/>
      <w:jc w:val="center"/>
      <w:rPr>
        <w:sz w:val="16"/>
        <w:szCs w:val="16"/>
      </w:rPr>
    </w:pPr>
    <w:r>
      <w:rPr>
        <w:sz w:val="16"/>
        <w:szCs w:val="16"/>
      </w:rPr>
      <w:t>M</w:t>
    </w:r>
    <w:r w:rsidR="008D7C5A" w:rsidRPr="008D7C5A">
      <w:rPr>
        <w:sz w:val="16"/>
        <w:szCs w:val="16"/>
      </w:rPr>
      <w:t>inutes</w:t>
    </w:r>
    <w:r w:rsidR="008D7C5A" w:rsidRPr="008D7C5A">
      <w:rPr>
        <w:sz w:val="16"/>
        <w:szCs w:val="16"/>
      </w:rPr>
      <w:tab/>
    </w:r>
    <w:r w:rsidR="008D7C5A"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2206F7">
      <w:rPr>
        <w:noProof/>
        <w:sz w:val="16"/>
        <w:szCs w:val="16"/>
      </w:rPr>
      <w:t>2</w:t>
    </w:r>
    <w:r w:rsidR="00FC48C1" w:rsidRPr="00FC48C1">
      <w:rPr>
        <w:noProof/>
        <w:sz w:val="16"/>
        <w:szCs w:val="16"/>
      </w:rPr>
      <w:fldChar w:fldCharType="end"/>
    </w:r>
    <w:r w:rsidR="008D7C5A"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39B58DC7" w:rsidR="008D7C5A" w:rsidRPr="008D7C5A" w:rsidRDefault="00A43D82" w:rsidP="008D7C5A">
    <w:pPr>
      <w:pStyle w:val="Footer"/>
      <w:spacing w:line="160" w:lineRule="exact"/>
      <w:rPr>
        <w:sz w:val="16"/>
        <w:szCs w:val="16"/>
      </w:rPr>
    </w:pPr>
    <w:r>
      <w:rPr>
        <w:sz w:val="16"/>
        <w:szCs w:val="16"/>
      </w:rPr>
      <w:t>April</w:t>
    </w:r>
    <w:r w:rsidR="00776F48">
      <w:rPr>
        <w:sz w:val="16"/>
        <w:szCs w:val="16"/>
      </w:rPr>
      <w:t xml:space="preserve"> </w:t>
    </w:r>
    <w:r>
      <w:rPr>
        <w:sz w:val="16"/>
        <w:szCs w:val="16"/>
      </w:rPr>
      <w:t>7</w:t>
    </w:r>
    <w:r w:rsidR="008D7C5A" w:rsidRPr="008D7C5A">
      <w:rPr>
        <w:sz w:val="16"/>
        <w:szCs w:val="16"/>
      </w:rPr>
      <w:t>,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E4F" w14:textId="77777777" w:rsidR="00600A1E" w:rsidRDefault="00600A1E" w:rsidP="005B5FEE">
      <w:r>
        <w:separator/>
      </w:r>
    </w:p>
  </w:footnote>
  <w:footnote w:type="continuationSeparator" w:id="0">
    <w:p w14:paraId="262516B7" w14:textId="77777777" w:rsidR="00600A1E" w:rsidRDefault="00600A1E"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0"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6"/>
  </w:num>
  <w:num w:numId="3">
    <w:abstractNumId w:val="18"/>
  </w:num>
  <w:num w:numId="4">
    <w:abstractNumId w:val="23"/>
  </w:num>
  <w:num w:numId="5">
    <w:abstractNumId w:val="5"/>
  </w:num>
  <w:num w:numId="6">
    <w:abstractNumId w:val="19"/>
  </w:num>
  <w:num w:numId="7">
    <w:abstractNumId w:val="6"/>
  </w:num>
  <w:num w:numId="8">
    <w:abstractNumId w:val="0"/>
  </w:num>
  <w:num w:numId="9">
    <w:abstractNumId w:val="9"/>
  </w:num>
  <w:num w:numId="10">
    <w:abstractNumId w:val="8"/>
  </w:num>
  <w:num w:numId="11">
    <w:abstractNumId w:val="34"/>
  </w:num>
  <w:num w:numId="12">
    <w:abstractNumId w:val="28"/>
  </w:num>
  <w:num w:numId="13">
    <w:abstractNumId w:val="22"/>
  </w:num>
  <w:num w:numId="14">
    <w:abstractNumId w:val="29"/>
  </w:num>
  <w:num w:numId="15">
    <w:abstractNumId w:val="40"/>
  </w:num>
  <w:num w:numId="16">
    <w:abstractNumId w:val="24"/>
  </w:num>
  <w:num w:numId="17">
    <w:abstractNumId w:val="14"/>
  </w:num>
  <w:num w:numId="18">
    <w:abstractNumId w:val="25"/>
  </w:num>
  <w:num w:numId="19">
    <w:abstractNumId w:val="3"/>
  </w:num>
  <w:num w:numId="20">
    <w:abstractNumId w:val="33"/>
  </w:num>
  <w:num w:numId="21">
    <w:abstractNumId w:val="20"/>
  </w:num>
  <w:num w:numId="22">
    <w:abstractNumId w:val="36"/>
  </w:num>
  <w:num w:numId="23">
    <w:abstractNumId w:val="1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35"/>
  </w:num>
  <w:num w:numId="27">
    <w:abstractNumId w:val="11"/>
  </w:num>
  <w:num w:numId="28">
    <w:abstractNumId w:val="15"/>
  </w:num>
  <w:num w:numId="29">
    <w:abstractNumId w:val="39"/>
  </w:num>
  <w:num w:numId="30">
    <w:abstractNumId w:val="12"/>
  </w:num>
  <w:num w:numId="31">
    <w:abstractNumId w:val="32"/>
  </w:num>
  <w:num w:numId="32">
    <w:abstractNumId w:val="27"/>
  </w:num>
  <w:num w:numId="33">
    <w:abstractNumId w:val="31"/>
  </w:num>
  <w:num w:numId="34">
    <w:abstractNumId w:val="1"/>
  </w:num>
  <w:num w:numId="35">
    <w:abstractNumId w:val="4"/>
  </w:num>
  <w:num w:numId="36">
    <w:abstractNumId w:val="2"/>
  </w:num>
  <w:num w:numId="37">
    <w:abstractNumId w:val="41"/>
  </w:num>
  <w:num w:numId="38">
    <w:abstractNumId w:val="37"/>
  </w:num>
  <w:num w:numId="39">
    <w:abstractNumId w:val="7"/>
  </w:num>
  <w:num w:numId="40">
    <w:abstractNumId w:val="38"/>
  </w:num>
  <w:num w:numId="41">
    <w:abstractNumId w:val="10"/>
  </w:num>
  <w:num w:numId="4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050"/>
    <w:rsid w:val="0001635F"/>
    <w:rsid w:val="000165B8"/>
    <w:rsid w:val="000167ED"/>
    <w:rsid w:val="00016835"/>
    <w:rsid w:val="00016853"/>
    <w:rsid w:val="000168C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303"/>
    <w:rsid w:val="0002257A"/>
    <w:rsid w:val="000225DA"/>
    <w:rsid w:val="0002265F"/>
    <w:rsid w:val="00022725"/>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DFF"/>
    <w:rsid w:val="00026EE2"/>
    <w:rsid w:val="00026F29"/>
    <w:rsid w:val="00026F91"/>
    <w:rsid w:val="00027023"/>
    <w:rsid w:val="000270AB"/>
    <w:rsid w:val="000275ED"/>
    <w:rsid w:val="0002789C"/>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A7A"/>
    <w:rsid w:val="00032B6E"/>
    <w:rsid w:val="00032DA8"/>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430"/>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A45"/>
    <w:rsid w:val="00044A9D"/>
    <w:rsid w:val="00044AF5"/>
    <w:rsid w:val="00044C41"/>
    <w:rsid w:val="00044CEB"/>
    <w:rsid w:val="00044DEC"/>
    <w:rsid w:val="00044FA7"/>
    <w:rsid w:val="0004520E"/>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1EB3"/>
    <w:rsid w:val="00072044"/>
    <w:rsid w:val="00072134"/>
    <w:rsid w:val="000725EB"/>
    <w:rsid w:val="00072854"/>
    <w:rsid w:val="00072B17"/>
    <w:rsid w:val="00072BA2"/>
    <w:rsid w:val="00072BD3"/>
    <w:rsid w:val="00072C5C"/>
    <w:rsid w:val="0007311F"/>
    <w:rsid w:val="000733AF"/>
    <w:rsid w:val="00073405"/>
    <w:rsid w:val="0007347B"/>
    <w:rsid w:val="000735E2"/>
    <w:rsid w:val="00073887"/>
    <w:rsid w:val="000738C9"/>
    <w:rsid w:val="000739BB"/>
    <w:rsid w:val="00073D55"/>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10F"/>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14C"/>
    <w:rsid w:val="000953E9"/>
    <w:rsid w:val="00095641"/>
    <w:rsid w:val="00095A69"/>
    <w:rsid w:val="00095D23"/>
    <w:rsid w:val="00095DB2"/>
    <w:rsid w:val="00095E26"/>
    <w:rsid w:val="00095FF6"/>
    <w:rsid w:val="000960D3"/>
    <w:rsid w:val="0009616B"/>
    <w:rsid w:val="000961B2"/>
    <w:rsid w:val="0009672B"/>
    <w:rsid w:val="0009688D"/>
    <w:rsid w:val="000969C9"/>
    <w:rsid w:val="00096AF2"/>
    <w:rsid w:val="00096AFB"/>
    <w:rsid w:val="00096BD7"/>
    <w:rsid w:val="00096C6A"/>
    <w:rsid w:val="00096C95"/>
    <w:rsid w:val="00096CBC"/>
    <w:rsid w:val="000971A1"/>
    <w:rsid w:val="000972E6"/>
    <w:rsid w:val="00097319"/>
    <w:rsid w:val="00097439"/>
    <w:rsid w:val="00097740"/>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223"/>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9B2"/>
    <w:rsid w:val="000A3BEB"/>
    <w:rsid w:val="000A3EA9"/>
    <w:rsid w:val="000A3EBB"/>
    <w:rsid w:val="000A3F8F"/>
    <w:rsid w:val="000A3FB9"/>
    <w:rsid w:val="000A4050"/>
    <w:rsid w:val="000A40A9"/>
    <w:rsid w:val="000A41BD"/>
    <w:rsid w:val="000A4500"/>
    <w:rsid w:val="000A4A5C"/>
    <w:rsid w:val="000A4B85"/>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8AF"/>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277"/>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453"/>
    <w:rsid w:val="000D546C"/>
    <w:rsid w:val="000D559C"/>
    <w:rsid w:val="000D5629"/>
    <w:rsid w:val="000D5667"/>
    <w:rsid w:val="000D591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E00B2"/>
    <w:rsid w:val="000E0109"/>
    <w:rsid w:val="000E0126"/>
    <w:rsid w:val="000E0161"/>
    <w:rsid w:val="000E03F1"/>
    <w:rsid w:val="000E044A"/>
    <w:rsid w:val="000E0451"/>
    <w:rsid w:val="000E0868"/>
    <w:rsid w:val="000E0A5F"/>
    <w:rsid w:val="000E0AD4"/>
    <w:rsid w:val="000E0AFA"/>
    <w:rsid w:val="000E0D24"/>
    <w:rsid w:val="000E0E12"/>
    <w:rsid w:val="000E1700"/>
    <w:rsid w:val="000E174D"/>
    <w:rsid w:val="000E17DB"/>
    <w:rsid w:val="000E18E2"/>
    <w:rsid w:val="000E195D"/>
    <w:rsid w:val="000E19BD"/>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D2"/>
    <w:rsid w:val="000F31AC"/>
    <w:rsid w:val="000F331E"/>
    <w:rsid w:val="000F342E"/>
    <w:rsid w:val="000F35F6"/>
    <w:rsid w:val="000F361D"/>
    <w:rsid w:val="000F374A"/>
    <w:rsid w:val="000F379D"/>
    <w:rsid w:val="000F3873"/>
    <w:rsid w:val="000F3B4E"/>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E8E"/>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DE9"/>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F93"/>
    <w:rsid w:val="00141FEA"/>
    <w:rsid w:val="001420A2"/>
    <w:rsid w:val="001420DD"/>
    <w:rsid w:val="0014262A"/>
    <w:rsid w:val="001427F2"/>
    <w:rsid w:val="00142911"/>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B82"/>
    <w:rsid w:val="00144D04"/>
    <w:rsid w:val="0014514B"/>
    <w:rsid w:val="00145281"/>
    <w:rsid w:val="00145472"/>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DB8"/>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2D00"/>
    <w:rsid w:val="00153055"/>
    <w:rsid w:val="00153084"/>
    <w:rsid w:val="0015319C"/>
    <w:rsid w:val="001533A1"/>
    <w:rsid w:val="0015343D"/>
    <w:rsid w:val="00153566"/>
    <w:rsid w:val="0015357E"/>
    <w:rsid w:val="001539DB"/>
    <w:rsid w:val="00153CEF"/>
    <w:rsid w:val="00153D62"/>
    <w:rsid w:val="00154273"/>
    <w:rsid w:val="001543CB"/>
    <w:rsid w:val="00154539"/>
    <w:rsid w:val="001549C0"/>
    <w:rsid w:val="00154A6E"/>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0E4"/>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2BC"/>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C8"/>
    <w:rsid w:val="001855D8"/>
    <w:rsid w:val="0018562E"/>
    <w:rsid w:val="00185818"/>
    <w:rsid w:val="00185934"/>
    <w:rsid w:val="00185B6A"/>
    <w:rsid w:val="00185B8E"/>
    <w:rsid w:val="00185DE8"/>
    <w:rsid w:val="00185E55"/>
    <w:rsid w:val="001860A3"/>
    <w:rsid w:val="001860F0"/>
    <w:rsid w:val="00186465"/>
    <w:rsid w:val="001864CC"/>
    <w:rsid w:val="0018661F"/>
    <w:rsid w:val="00186715"/>
    <w:rsid w:val="0018678A"/>
    <w:rsid w:val="00186935"/>
    <w:rsid w:val="00186953"/>
    <w:rsid w:val="00186C03"/>
    <w:rsid w:val="00186D0E"/>
    <w:rsid w:val="00186E71"/>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92"/>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61"/>
    <w:rsid w:val="001B47B3"/>
    <w:rsid w:val="001B48AD"/>
    <w:rsid w:val="001B49B9"/>
    <w:rsid w:val="001B4A0D"/>
    <w:rsid w:val="001B4AE2"/>
    <w:rsid w:val="001B4AE4"/>
    <w:rsid w:val="001B4BEA"/>
    <w:rsid w:val="001B4C43"/>
    <w:rsid w:val="001B4D88"/>
    <w:rsid w:val="001B4E90"/>
    <w:rsid w:val="001B505F"/>
    <w:rsid w:val="001B55EA"/>
    <w:rsid w:val="001B57B8"/>
    <w:rsid w:val="001B5D31"/>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61"/>
    <w:rsid w:val="001E2D9E"/>
    <w:rsid w:val="001E2EC2"/>
    <w:rsid w:val="001E2EE1"/>
    <w:rsid w:val="001E2F3C"/>
    <w:rsid w:val="001E30BB"/>
    <w:rsid w:val="001E3240"/>
    <w:rsid w:val="001E3300"/>
    <w:rsid w:val="001E34A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EA"/>
    <w:rsid w:val="001F0E0F"/>
    <w:rsid w:val="001F10D7"/>
    <w:rsid w:val="001F134C"/>
    <w:rsid w:val="001F14DF"/>
    <w:rsid w:val="001F15BA"/>
    <w:rsid w:val="001F162F"/>
    <w:rsid w:val="001F1663"/>
    <w:rsid w:val="001F182E"/>
    <w:rsid w:val="001F18CD"/>
    <w:rsid w:val="001F1C17"/>
    <w:rsid w:val="001F1E85"/>
    <w:rsid w:val="001F1ED2"/>
    <w:rsid w:val="001F1F84"/>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CD3"/>
    <w:rsid w:val="00200E66"/>
    <w:rsid w:val="00200EB4"/>
    <w:rsid w:val="00200F72"/>
    <w:rsid w:val="0020124E"/>
    <w:rsid w:val="0020125B"/>
    <w:rsid w:val="002012F7"/>
    <w:rsid w:val="002013A1"/>
    <w:rsid w:val="00201547"/>
    <w:rsid w:val="002015BC"/>
    <w:rsid w:val="002015D0"/>
    <w:rsid w:val="00201613"/>
    <w:rsid w:val="002016B7"/>
    <w:rsid w:val="0020176A"/>
    <w:rsid w:val="002017F3"/>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785"/>
    <w:rsid w:val="0021798C"/>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B91"/>
    <w:rsid w:val="00224DFD"/>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5D2"/>
    <w:rsid w:val="002766DF"/>
    <w:rsid w:val="00276DE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C0C"/>
    <w:rsid w:val="00283D07"/>
    <w:rsid w:val="00283E53"/>
    <w:rsid w:val="00283E8B"/>
    <w:rsid w:val="00284240"/>
    <w:rsid w:val="00284258"/>
    <w:rsid w:val="0028457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94B"/>
    <w:rsid w:val="00290B47"/>
    <w:rsid w:val="00290B4B"/>
    <w:rsid w:val="00290B5B"/>
    <w:rsid w:val="00290EDF"/>
    <w:rsid w:val="0029145D"/>
    <w:rsid w:val="0029149B"/>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1BD"/>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BA4"/>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FA8"/>
    <w:rsid w:val="002D6FB8"/>
    <w:rsid w:val="002D7194"/>
    <w:rsid w:val="002D72BF"/>
    <w:rsid w:val="002D72F4"/>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7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B3A"/>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6006"/>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31F"/>
    <w:rsid w:val="003503D1"/>
    <w:rsid w:val="003505BB"/>
    <w:rsid w:val="00350A5B"/>
    <w:rsid w:val="00350B41"/>
    <w:rsid w:val="00350EF2"/>
    <w:rsid w:val="003512C8"/>
    <w:rsid w:val="00351436"/>
    <w:rsid w:val="003515C3"/>
    <w:rsid w:val="003515D7"/>
    <w:rsid w:val="00351601"/>
    <w:rsid w:val="0035174E"/>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421C"/>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CAB"/>
    <w:rsid w:val="00356F78"/>
    <w:rsid w:val="00357171"/>
    <w:rsid w:val="003572AF"/>
    <w:rsid w:val="003572DC"/>
    <w:rsid w:val="00357393"/>
    <w:rsid w:val="00357858"/>
    <w:rsid w:val="00357983"/>
    <w:rsid w:val="00357A78"/>
    <w:rsid w:val="00357A81"/>
    <w:rsid w:val="00357B18"/>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C71"/>
    <w:rsid w:val="00377E88"/>
    <w:rsid w:val="00377FC7"/>
    <w:rsid w:val="00380068"/>
    <w:rsid w:val="003805BC"/>
    <w:rsid w:val="0038067A"/>
    <w:rsid w:val="003809A5"/>
    <w:rsid w:val="00380A51"/>
    <w:rsid w:val="00380A6C"/>
    <w:rsid w:val="00380B7D"/>
    <w:rsid w:val="00380C80"/>
    <w:rsid w:val="00381104"/>
    <w:rsid w:val="003811A5"/>
    <w:rsid w:val="003811B6"/>
    <w:rsid w:val="00381341"/>
    <w:rsid w:val="0038143B"/>
    <w:rsid w:val="00381468"/>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BB"/>
    <w:rsid w:val="00394ADC"/>
    <w:rsid w:val="00394D32"/>
    <w:rsid w:val="00394E66"/>
    <w:rsid w:val="00394E7F"/>
    <w:rsid w:val="00394EA2"/>
    <w:rsid w:val="00394ED7"/>
    <w:rsid w:val="00394F3D"/>
    <w:rsid w:val="00394F5B"/>
    <w:rsid w:val="003951FC"/>
    <w:rsid w:val="00395206"/>
    <w:rsid w:val="00395840"/>
    <w:rsid w:val="003958FF"/>
    <w:rsid w:val="00395AB2"/>
    <w:rsid w:val="00395C72"/>
    <w:rsid w:val="0039604A"/>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6C"/>
    <w:rsid w:val="003C25DC"/>
    <w:rsid w:val="003C2704"/>
    <w:rsid w:val="003C27E5"/>
    <w:rsid w:val="003C2BF2"/>
    <w:rsid w:val="003C2D6C"/>
    <w:rsid w:val="003C2E33"/>
    <w:rsid w:val="003C2F26"/>
    <w:rsid w:val="003C32C0"/>
    <w:rsid w:val="003C3405"/>
    <w:rsid w:val="003C36F1"/>
    <w:rsid w:val="003C3C3B"/>
    <w:rsid w:val="003C3FEE"/>
    <w:rsid w:val="003C416B"/>
    <w:rsid w:val="003C41D8"/>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AD"/>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81A"/>
    <w:rsid w:val="004019AB"/>
    <w:rsid w:val="00401EA4"/>
    <w:rsid w:val="00402228"/>
    <w:rsid w:val="004025F8"/>
    <w:rsid w:val="004027B4"/>
    <w:rsid w:val="00402861"/>
    <w:rsid w:val="004028B3"/>
    <w:rsid w:val="00402C7E"/>
    <w:rsid w:val="00402DE9"/>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9"/>
    <w:rsid w:val="00435FB7"/>
    <w:rsid w:val="004365A9"/>
    <w:rsid w:val="00436609"/>
    <w:rsid w:val="0043669A"/>
    <w:rsid w:val="00436735"/>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2E"/>
    <w:rsid w:val="004456E0"/>
    <w:rsid w:val="00445925"/>
    <w:rsid w:val="00445AC0"/>
    <w:rsid w:val="00445C24"/>
    <w:rsid w:val="00445DCB"/>
    <w:rsid w:val="00445E40"/>
    <w:rsid w:val="00445F37"/>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4DD"/>
    <w:rsid w:val="00450681"/>
    <w:rsid w:val="004507F3"/>
    <w:rsid w:val="0045082C"/>
    <w:rsid w:val="004508B8"/>
    <w:rsid w:val="00450969"/>
    <w:rsid w:val="00450A78"/>
    <w:rsid w:val="00450E03"/>
    <w:rsid w:val="00450E43"/>
    <w:rsid w:val="00450F14"/>
    <w:rsid w:val="004511DC"/>
    <w:rsid w:val="004512AF"/>
    <w:rsid w:val="00451323"/>
    <w:rsid w:val="0045149B"/>
    <w:rsid w:val="0045172D"/>
    <w:rsid w:val="00451E39"/>
    <w:rsid w:val="0045215C"/>
    <w:rsid w:val="004523D8"/>
    <w:rsid w:val="004528DC"/>
    <w:rsid w:val="00452A54"/>
    <w:rsid w:val="00452B5F"/>
    <w:rsid w:val="00452C66"/>
    <w:rsid w:val="00452D71"/>
    <w:rsid w:val="0045300C"/>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1F"/>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32"/>
    <w:rsid w:val="00475A44"/>
    <w:rsid w:val="00475C79"/>
    <w:rsid w:val="00476310"/>
    <w:rsid w:val="0047633B"/>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1C8A"/>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AA"/>
    <w:rsid w:val="0049293D"/>
    <w:rsid w:val="004929AC"/>
    <w:rsid w:val="00492AC0"/>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5FD"/>
    <w:rsid w:val="0049573C"/>
    <w:rsid w:val="0049593E"/>
    <w:rsid w:val="00495E22"/>
    <w:rsid w:val="00495E70"/>
    <w:rsid w:val="0049609B"/>
    <w:rsid w:val="0049627D"/>
    <w:rsid w:val="00496289"/>
    <w:rsid w:val="004964E2"/>
    <w:rsid w:val="004969F4"/>
    <w:rsid w:val="00496BD6"/>
    <w:rsid w:val="00496F47"/>
    <w:rsid w:val="00496FBA"/>
    <w:rsid w:val="00497102"/>
    <w:rsid w:val="00497477"/>
    <w:rsid w:val="004975C7"/>
    <w:rsid w:val="00497606"/>
    <w:rsid w:val="00497735"/>
    <w:rsid w:val="00497781"/>
    <w:rsid w:val="004977EC"/>
    <w:rsid w:val="00497B1E"/>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BFC"/>
    <w:rsid w:val="004B0DEB"/>
    <w:rsid w:val="004B1237"/>
    <w:rsid w:val="004B14DD"/>
    <w:rsid w:val="004B14FD"/>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AAE"/>
    <w:rsid w:val="004E1B63"/>
    <w:rsid w:val="004E2033"/>
    <w:rsid w:val="004E2081"/>
    <w:rsid w:val="004E223E"/>
    <w:rsid w:val="004E22F0"/>
    <w:rsid w:val="004E248E"/>
    <w:rsid w:val="004E291E"/>
    <w:rsid w:val="004E295C"/>
    <w:rsid w:val="004E2B37"/>
    <w:rsid w:val="004E2B8F"/>
    <w:rsid w:val="004E2D5F"/>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9E1"/>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104A"/>
    <w:rsid w:val="0051110D"/>
    <w:rsid w:val="0051126B"/>
    <w:rsid w:val="00511290"/>
    <w:rsid w:val="00511357"/>
    <w:rsid w:val="00511478"/>
    <w:rsid w:val="005116ED"/>
    <w:rsid w:val="005117F4"/>
    <w:rsid w:val="00511818"/>
    <w:rsid w:val="0051197A"/>
    <w:rsid w:val="00511A21"/>
    <w:rsid w:val="00511AAA"/>
    <w:rsid w:val="00511C0C"/>
    <w:rsid w:val="00511C25"/>
    <w:rsid w:val="00511D46"/>
    <w:rsid w:val="00511DE9"/>
    <w:rsid w:val="00511DFC"/>
    <w:rsid w:val="00511E13"/>
    <w:rsid w:val="00512168"/>
    <w:rsid w:val="00512272"/>
    <w:rsid w:val="005125C7"/>
    <w:rsid w:val="00512996"/>
    <w:rsid w:val="00512AE3"/>
    <w:rsid w:val="00512D81"/>
    <w:rsid w:val="00513122"/>
    <w:rsid w:val="0051324C"/>
    <w:rsid w:val="00513539"/>
    <w:rsid w:val="00513649"/>
    <w:rsid w:val="005138CA"/>
    <w:rsid w:val="00513A0A"/>
    <w:rsid w:val="00513C24"/>
    <w:rsid w:val="00513D63"/>
    <w:rsid w:val="00513E0B"/>
    <w:rsid w:val="00513E24"/>
    <w:rsid w:val="00514398"/>
    <w:rsid w:val="0051441A"/>
    <w:rsid w:val="00514557"/>
    <w:rsid w:val="005145D7"/>
    <w:rsid w:val="005146E4"/>
    <w:rsid w:val="005148A8"/>
    <w:rsid w:val="00514901"/>
    <w:rsid w:val="00514985"/>
    <w:rsid w:val="00514DF0"/>
    <w:rsid w:val="00514F36"/>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8C3"/>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272"/>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D3B"/>
    <w:rsid w:val="00546F61"/>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C2A"/>
    <w:rsid w:val="00586CCF"/>
    <w:rsid w:val="00586D16"/>
    <w:rsid w:val="00586D49"/>
    <w:rsid w:val="00586FC0"/>
    <w:rsid w:val="005870C6"/>
    <w:rsid w:val="005871B9"/>
    <w:rsid w:val="00587209"/>
    <w:rsid w:val="0058760F"/>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C8"/>
    <w:rsid w:val="005C6B73"/>
    <w:rsid w:val="005C6CC0"/>
    <w:rsid w:val="005C6CEF"/>
    <w:rsid w:val="005C7219"/>
    <w:rsid w:val="005C779D"/>
    <w:rsid w:val="005C7A5C"/>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68D"/>
    <w:rsid w:val="005D26AA"/>
    <w:rsid w:val="005D2994"/>
    <w:rsid w:val="005D2A4F"/>
    <w:rsid w:val="005D2DDF"/>
    <w:rsid w:val="005D2E16"/>
    <w:rsid w:val="005D2F35"/>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A1E"/>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DDE"/>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43C"/>
    <w:rsid w:val="0063271C"/>
    <w:rsid w:val="0063277F"/>
    <w:rsid w:val="0063278A"/>
    <w:rsid w:val="006327DF"/>
    <w:rsid w:val="00632A68"/>
    <w:rsid w:val="00632E16"/>
    <w:rsid w:val="00632F81"/>
    <w:rsid w:val="00632FD6"/>
    <w:rsid w:val="006333F7"/>
    <w:rsid w:val="00633B99"/>
    <w:rsid w:val="00633F71"/>
    <w:rsid w:val="00634101"/>
    <w:rsid w:val="006343CD"/>
    <w:rsid w:val="00634425"/>
    <w:rsid w:val="00634494"/>
    <w:rsid w:val="006347E0"/>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477"/>
    <w:rsid w:val="00653522"/>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786"/>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371"/>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DDF"/>
    <w:rsid w:val="00695FB8"/>
    <w:rsid w:val="00696818"/>
    <w:rsid w:val="00696F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C3"/>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B11"/>
    <w:rsid w:val="006D0C11"/>
    <w:rsid w:val="006D0DE0"/>
    <w:rsid w:val="006D0E7A"/>
    <w:rsid w:val="006D1228"/>
    <w:rsid w:val="006D1256"/>
    <w:rsid w:val="006D14BD"/>
    <w:rsid w:val="006D15A1"/>
    <w:rsid w:val="006D15CD"/>
    <w:rsid w:val="006D15D8"/>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16"/>
    <w:rsid w:val="006E055F"/>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1C0"/>
    <w:rsid w:val="006F245E"/>
    <w:rsid w:val="006F25E9"/>
    <w:rsid w:val="006F2614"/>
    <w:rsid w:val="006F2659"/>
    <w:rsid w:val="006F2721"/>
    <w:rsid w:val="006F2744"/>
    <w:rsid w:val="006F2E6D"/>
    <w:rsid w:val="006F3091"/>
    <w:rsid w:val="006F33A8"/>
    <w:rsid w:val="006F3436"/>
    <w:rsid w:val="006F3437"/>
    <w:rsid w:val="006F394D"/>
    <w:rsid w:val="006F3A2D"/>
    <w:rsid w:val="006F3AD6"/>
    <w:rsid w:val="006F3D39"/>
    <w:rsid w:val="006F3DA3"/>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51"/>
    <w:rsid w:val="006F6167"/>
    <w:rsid w:val="006F6332"/>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332"/>
    <w:rsid w:val="007025DE"/>
    <w:rsid w:val="007026E4"/>
    <w:rsid w:val="007029AA"/>
    <w:rsid w:val="00702D26"/>
    <w:rsid w:val="00702F6E"/>
    <w:rsid w:val="007030C0"/>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053"/>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C8"/>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A8F"/>
    <w:rsid w:val="00797B73"/>
    <w:rsid w:val="00797E5D"/>
    <w:rsid w:val="00797EFF"/>
    <w:rsid w:val="00797FDC"/>
    <w:rsid w:val="007A0033"/>
    <w:rsid w:val="007A00D5"/>
    <w:rsid w:val="007A0318"/>
    <w:rsid w:val="007A06E9"/>
    <w:rsid w:val="007A0737"/>
    <w:rsid w:val="007A074A"/>
    <w:rsid w:val="007A07B9"/>
    <w:rsid w:val="007A0BBB"/>
    <w:rsid w:val="007A0C16"/>
    <w:rsid w:val="007A0D18"/>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5F28"/>
    <w:rsid w:val="007A608F"/>
    <w:rsid w:val="007A61B2"/>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600"/>
    <w:rsid w:val="007B066C"/>
    <w:rsid w:val="007B098F"/>
    <w:rsid w:val="007B0A52"/>
    <w:rsid w:val="007B0CFF"/>
    <w:rsid w:val="007B0F64"/>
    <w:rsid w:val="007B114E"/>
    <w:rsid w:val="007B1322"/>
    <w:rsid w:val="007B1599"/>
    <w:rsid w:val="007B160F"/>
    <w:rsid w:val="007B16A4"/>
    <w:rsid w:val="007B18D9"/>
    <w:rsid w:val="007B1906"/>
    <w:rsid w:val="007B192E"/>
    <w:rsid w:val="007B19A1"/>
    <w:rsid w:val="007B19B1"/>
    <w:rsid w:val="007B1AD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37"/>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2066"/>
    <w:rsid w:val="007F230E"/>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BD"/>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94"/>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66B"/>
    <w:rsid w:val="008326D7"/>
    <w:rsid w:val="00832858"/>
    <w:rsid w:val="008329D6"/>
    <w:rsid w:val="00832ACF"/>
    <w:rsid w:val="00832FD6"/>
    <w:rsid w:val="00833139"/>
    <w:rsid w:val="00833215"/>
    <w:rsid w:val="0083360C"/>
    <w:rsid w:val="00833646"/>
    <w:rsid w:val="008337AE"/>
    <w:rsid w:val="00833902"/>
    <w:rsid w:val="00833D83"/>
    <w:rsid w:val="00833E3B"/>
    <w:rsid w:val="00834138"/>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20D4"/>
    <w:rsid w:val="0085219D"/>
    <w:rsid w:val="0085225F"/>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425"/>
    <w:rsid w:val="008777DD"/>
    <w:rsid w:val="00877A4E"/>
    <w:rsid w:val="00877CAD"/>
    <w:rsid w:val="00877CAE"/>
    <w:rsid w:val="00877CF7"/>
    <w:rsid w:val="00877D0B"/>
    <w:rsid w:val="00880139"/>
    <w:rsid w:val="00880322"/>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970"/>
    <w:rsid w:val="00886A1C"/>
    <w:rsid w:val="00886BB0"/>
    <w:rsid w:val="00886E25"/>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DF9"/>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F2"/>
    <w:rsid w:val="008E26E3"/>
    <w:rsid w:val="008E29D6"/>
    <w:rsid w:val="008E2BEA"/>
    <w:rsid w:val="008E2C16"/>
    <w:rsid w:val="008E2CBD"/>
    <w:rsid w:val="008E2D7D"/>
    <w:rsid w:val="008E2E01"/>
    <w:rsid w:val="008E30C1"/>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C54"/>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3DE"/>
    <w:rsid w:val="008F6873"/>
    <w:rsid w:val="008F68A5"/>
    <w:rsid w:val="008F69B8"/>
    <w:rsid w:val="008F6D25"/>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1D"/>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1A2"/>
    <w:rsid w:val="00917657"/>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2EDF"/>
    <w:rsid w:val="00932F5E"/>
    <w:rsid w:val="00933285"/>
    <w:rsid w:val="009334D9"/>
    <w:rsid w:val="0093353C"/>
    <w:rsid w:val="00933613"/>
    <w:rsid w:val="00933993"/>
    <w:rsid w:val="00933EE1"/>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98C"/>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B82"/>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2EF0"/>
    <w:rsid w:val="009935D3"/>
    <w:rsid w:val="00993735"/>
    <w:rsid w:val="00993848"/>
    <w:rsid w:val="009939B1"/>
    <w:rsid w:val="009939F0"/>
    <w:rsid w:val="00993A3D"/>
    <w:rsid w:val="00993A60"/>
    <w:rsid w:val="00993AD5"/>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73"/>
    <w:rsid w:val="009C26A0"/>
    <w:rsid w:val="009C297E"/>
    <w:rsid w:val="009C2AC6"/>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8D2"/>
    <w:rsid w:val="009D0981"/>
    <w:rsid w:val="009D0992"/>
    <w:rsid w:val="009D09E3"/>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572"/>
    <w:rsid w:val="009D5787"/>
    <w:rsid w:val="009D588F"/>
    <w:rsid w:val="009D5937"/>
    <w:rsid w:val="009D59C0"/>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8B6"/>
    <w:rsid w:val="00A4093A"/>
    <w:rsid w:val="00A409A9"/>
    <w:rsid w:val="00A40E4C"/>
    <w:rsid w:val="00A40FE3"/>
    <w:rsid w:val="00A4117F"/>
    <w:rsid w:val="00A4131E"/>
    <w:rsid w:val="00A4132A"/>
    <w:rsid w:val="00A4132B"/>
    <w:rsid w:val="00A41350"/>
    <w:rsid w:val="00A41439"/>
    <w:rsid w:val="00A414B4"/>
    <w:rsid w:val="00A4164C"/>
    <w:rsid w:val="00A416EA"/>
    <w:rsid w:val="00A41704"/>
    <w:rsid w:val="00A41895"/>
    <w:rsid w:val="00A419E2"/>
    <w:rsid w:val="00A41AD5"/>
    <w:rsid w:val="00A41E8B"/>
    <w:rsid w:val="00A4237A"/>
    <w:rsid w:val="00A42704"/>
    <w:rsid w:val="00A427EA"/>
    <w:rsid w:val="00A4283D"/>
    <w:rsid w:val="00A42AA9"/>
    <w:rsid w:val="00A42D32"/>
    <w:rsid w:val="00A42F2A"/>
    <w:rsid w:val="00A43067"/>
    <w:rsid w:val="00A437E3"/>
    <w:rsid w:val="00A43805"/>
    <w:rsid w:val="00A43864"/>
    <w:rsid w:val="00A438CC"/>
    <w:rsid w:val="00A43A83"/>
    <w:rsid w:val="00A43D82"/>
    <w:rsid w:val="00A43DD1"/>
    <w:rsid w:val="00A440D9"/>
    <w:rsid w:val="00A444CA"/>
    <w:rsid w:val="00A445DD"/>
    <w:rsid w:val="00A448F3"/>
    <w:rsid w:val="00A44E1F"/>
    <w:rsid w:val="00A44E49"/>
    <w:rsid w:val="00A44E72"/>
    <w:rsid w:val="00A45227"/>
    <w:rsid w:val="00A456ED"/>
    <w:rsid w:val="00A458C8"/>
    <w:rsid w:val="00A45C3C"/>
    <w:rsid w:val="00A45C92"/>
    <w:rsid w:val="00A45D4B"/>
    <w:rsid w:val="00A45E80"/>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AFF"/>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A2"/>
    <w:rsid w:val="00A67924"/>
    <w:rsid w:val="00A67A49"/>
    <w:rsid w:val="00A67CC0"/>
    <w:rsid w:val="00A67F36"/>
    <w:rsid w:val="00A70010"/>
    <w:rsid w:val="00A7024A"/>
    <w:rsid w:val="00A70483"/>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0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17"/>
    <w:rsid w:val="00A94B64"/>
    <w:rsid w:val="00A94C60"/>
    <w:rsid w:val="00A94D01"/>
    <w:rsid w:val="00A94D56"/>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AE2"/>
    <w:rsid w:val="00AA6B81"/>
    <w:rsid w:val="00AA6D1F"/>
    <w:rsid w:val="00AA6D25"/>
    <w:rsid w:val="00AA6DB6"/>
    <w:rsid w:val="00AA6F76"/>
    <w:rsid w:val="00AA702F"/>
    <w:rsid w:val="00AA71AC"/>
    <w:rsid w:val="00AA7652"/>
    <w:rsid w:val="00AA768E"/>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520"/>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2CC4"/>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FF0"/>
    <w:rsid w:val="00AC100C"/>
    <w:rsid w:val="00AC1053"/>
    <w:rsid w:val="00AC10FD"/>
    <w:rsid w:val="00AC114D"/>
    <w:rsid w:val="00AC12E6"/>
    <w:rsid w:val="00AC1734"/>
    <w:rsid w:val="00AC1809"/>
    <w:rsid w:val="00AC189B"/>
    <w:rsid w:val="00AC1902"/>
    <w:rsid w:val="00AC1E0D"/>
    <w:rsid w:val="00AC1EBF"/>
    <w:rsid w:val="00AC1F0E"/>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5DB"/>
    <w:rsid w:val="00AE1807"/>
    <w:rsid w:val="00AE19E5"/>
    <w:rsid w:val="00AE1AEC"/>
    <w:rsid w:val="00AE1B1E"/>
    <w:rsid w:val="00AE1D21"/>
    <w:rsid w:val="00AE26E6"/>
    <w:rsid w:val="00AE2977"/>
    <w:rsid w:val="00AE29C6"/>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804"/>
    <w:rsid w:val="00AF0ADC"/>
    <w:rsid w:val="00AF0BC5"/>
    <w:rsid w:val="00AF0C6B"/>
    <w:rsid w:val="00AF0D2E"/>
    <w:rsid w:val="00AF0F33"/>
    <w:rsid w:val="00AF1159"/>
    <w:rsid w:val="00AF1F34"/>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B6D"/>
    <w:rsid w:val="00B16078"/>
    <w:rsid w:val="00B1642A"/>
    <w:rsid w:val="00B164A5"/>
    <w:rsid w:val="00B16508"/>
    <w:rsid w:val="00B165C7"/>
    <w:rsid w:val="00B167EA"/>
    <w:rsid w:val="00B168E0"/>
    <w:rsid w:val="00B16DED"/>
    <w:rsid w:val="00B1716D"/>
    <w:rsid w:val="00B17196"/>
    <w:rsid w:val="00B17264"/>
    <w:rsid w:val="00B172C5"/>
    <w:rsid w:val="00B17618"/>
    <w:rsid w:val="00B1779F"/>
    <w:rsid w:val="00B179AA"/>
    <w:rsid w:val="00B17A46"/>
    <w:rsid w:val="00B201DC"/>
    <w:rsid w:val="00B20460"/>
    <w:rsid w:val="00B20477"/>
    <w:rsid w:val="00B2049C"/>
    <w:rsid w:val="00B20514"/>
    <w:rsid w:val="00B20646"/>
    <w:rsid w:val="00B207FA"/>
    <w:rsid w:val="00B2087F"/>
    <w:rsid w:val="00B20CC3"/>
    <w:rsid w:val="00B2118F"/>
    <w:rsid w:val="00B213ED"/>
    <w:rsid w:val="00B214D5"/>
    <w:rsid w:val="00B2162F"/>
    <w:rsid w:val="00B21734"/>
    <w:rsid w:val="00B218BC"/>
    <w:rsid w:val="00B219E5"/>
    <w:rsid w:val="00B21C05"/>
    <w:rsid w:val="00B21EB6"/>
    <w:rsid w:val="00B21F79"/>
    <w:rsid w:val="00B2222A"/>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8A4"/>
    <w:rsid w:val="00B438FE"/>
    <w:rsid w:val="00B43EA9"/>
    <w:rsid w:val="00B43FB3"/>
    <w:rsid w:val="00B4427C"/>
    <w:rsid w:val="00B444AF"/>
    <w:rsid w:val="00B444E5"/>
    <w:rsid w:val="00B44547"/>
    <w:rsid w:val="00B44835"/>
    <w:rsid w:val="00B44E3E"/>
    <w:rsid w:val="00B44E91"/>
    <w:rsid w:val="00B44F0C"/>
    <w:rsid w:val="00B451C8"/>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F12"/>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3F7D"/>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3FE"/>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C7B"/>
    <w:rsid w:val="00B87D15"/>
    <w:rsid w:val="00B87FD0"/>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1CD"/>
    <w:rsid w:val="00BB1280"/>
    <w:rsid w:val="00BB1285"/>
    <w:rsid w:val="00BB1288"/>
    <w:rsid w:val="00BB1534"/>
    <w:rsid w:val="00BB17A6"/>
    <w:rsid w:val="00BB184E"/>
    <w:rsid w:val="00BB1A2D"/>
    <w:rsid w:val="00BB1A9E"/>
    <w:rsid w:val="00BB1AE4"/>
    <w:rsid w:val="00BB1B8A"/>
    <w:rsid w:val="00BB1B91"/>
    <w:rsid w:val="00BB1CDC"/>
    <w:rsid w:val="00BB1EEE"/>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A96"/>
    <w:rsid w:val="00BB7B9C"/>
    <w:rsid w:val="00BC00B6"/>
    <w:rsid w:val="00BC033A"/>
    <w:rsid w:val="00BC0385"/>
    <w:rsid w:val="00BC0388"/>
    <w:rsid w:val="00BC06FE"/>
    <w:rsid w:val="00BC0A89"/>
    <w:rsid w:val="00BC0F58"/>
    <w:rsid w:val="00BC11CE"/>
    <w:rsid w:val="00BC1376"/>
    <w:rsid w:val="00BC139C"/>
    <w:rsid w:val="00BC13D6"/>
    <w:rsid w:val="00BC1596"/>
    <w:rsid w:val="00BC1605"/>
    <w:rsid w:val="00BC1613"/>
    <w:rsid w:val="00BC17DF"/>
    <w:rsid w:val="00BC1EFE"/>
    <w:rsid w:val="00BC1F07"/>
    <w:rsid w:val="00BC1F45"/>
    <w:rsid w:val="00BC2137"/>
    <w:rsid w:val="00BC221D"/>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BEB"/>
    <w:rsid w:val="00BC7EE3"/>
    <w:rsid w:val="00BD00E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03B"/>
    <w:rsid w:val="00BD61C1"/>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70E9"/>
    <w:rsid w:val="00BF72C8"/>
    <w:rsid w:val="00BF73B4"/>
    <w:rsid w:val="00BF7595"/>
    <w:rsid w:val="00BF7F9B"/>
    <w:rsid w:val="00BF7FAF"/>
    <w:rsid w:val="00C000E9"/>
    <w:rsid w:val="00C00348"/>
    <w:rsid w:val="00C005AB"/>
    <w:rsid w:val="00C005C4"/>
    <w:rsid w:val="00C005FF"/>
    <w:rsid w:val="00C00850"/>
    <w:rsid w:val="00C00902"/>
    <w:rsid w:val="00C00D23"/>
    <w:rsid w:val="00C00E78"/>
    <w:rsid w:val="00C00E82"/>
    <w:rsid w:val="00C01009"/>
    <w:rsid w:val="00C010C1"/>
    <w:rsid w:val="00C0112B"/>
    <w:rsid w:val="00C011AC"/>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BF9"/>
    <w:rsid w:val="00C15C15"/>
    <w:rsid w:val="00C16933"/>
    <w:rsid w:val="00C1696F"/>
    <w:rsid w:val="00C16D77"/>
    <w:rsid w:val="00C16F2A"/>
    <w:rsid w:val="00C17009"/>
    <w:rsid w:val="00C1714F"/>
    <w:rsid w:val="00C172DD"/>
    <w:rsid w:val="00C1769C"/>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5B6"/>
    <w:rsid w:val="00C31670"/>
    <w:rsid w:val="00C317C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42"/>
    <w:rsid w:val="00C420D6"/>
    <w:rsid w:val="00C42369"/>
    <w:rsid w:val="00C42402"/>
    <w:rsid w:val="00C4242B"/>
    <w:rsid w:val="00C42597"/>
    <w:rsid w:val="00C42A7B"/>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2EF2"/>
    <w:rsid w:val="00C63270"/>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CC"/>
    <w:rsid w:val="00C93FDD"/>
    <w:rsid w:val="00C94106"/>
    <w:rsid w:val="00C94203"/>
    <w:rsid w:val="00C9423D"/>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60AA"/>
    <w:rsid w:val="00C9614B"/>
    <w:rsid w:val="00C96238"/>
    <w:rsid w:val="00C9625C"/>
    <w:rsid w:val="00C96498"/>
    <w:rsid w:val="00C964F1"/>
    <w:rsid w:val="00C96583"/>
    <w:rsid w:val="00C96586"/>
    <w:rsid w:val="00C9675C"/>
    <w:rsid w:val="00C96D6D"/>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9AB"/>
    <w:rsid w:val="00CC6A13"/>
    <w:rsid w:val="00CC6BAA"/>
    <w:rsid w:val="00CC6C71"/>
    <w:rsid w:val="00CC6CA6"/>
    <w:rsid w:val="00CC6F74"/>
    <w:rsid w:val="00CC7406"/>
    <w:rsid w:val="00CC7523"/>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644"/>
    <w:rsid w:val="00CD272A"/>
    <w:rsid w:val="00CD2AA2"/>
    <w:rsid w:val="00CD2DD6"/>
    <w:rsid w:val="00CD2E13"/>
    <w:rsid w:val="00CD36CD"/>
    <w:rsid w:val="00CD3BD9"/>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0A7"/>
    <w:rsid w:val="00D01288"/>
    <w:rsid w:val="00D014A0"/>
    <w:rsid w:val="00D0191B"/>
    <w:rsid w:val="00D019C8"/>
    <w:rsid w:val="00D01B1A"/>
    <w:rsid w:val="00D01EB5"/>
    <w:rsid w:val="00D0218C"/>
    <w:rsid w:val="00D023E9"/>
    <w:rsid w:val="00D024B7"/>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29"/>
    <w:rsid w:val="00D04AC4"/>
    <w:rsid w:val="00D04C8B"/>
    <w:rsid w:val="00D04E90"/>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79"/>
    <w:rsid w:val="00D071B8"/>
    <w:rsid w:val="00D074E4"/>
    <w:rsid w:val="00D0755E"/>
    <w:rsid w:val="00D077E4"/>
    <w:rsid w:val="00D079BF"/>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87"/>
    <w:rsid w:val="00D14DA7"/>
    <w:rsid w:val="00D14DF5"/>
    <w:rsid w:val="00D14E20"/>
    <w:rsid w:val="00D14E55"/>
    <w:rsid w:val="00D14F45"/>
    <w:rsid w:val="00D15216"/>
    <w:rsid w:val="00D152D8"/>
    <w:rsid w:val="00D15318"/>
    <w:rsid w:val="00D154C5"/>
    <w:rsid w:val="00D15719"/>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E"/>
    <w:rsid w:val="00D52FD4"/>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93"/>
    <w:rsid w:val="00D54C02"/>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A0"/>
    <w:rsid w:val="00D6094B"/>
    <w:rsid w:val="00D60DDF"/>
    <w:rsid w:val="00D60EA3"/>
    <w:rsid w:val="00D60F88"/>
    <w:rsid w:val="00D61148"/>
    <w:rsid w:val="00D6144D"/>
    <w:rsid w:val="00D61772"/>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97"/>
    <w:rsid w:val="00D71913"/>
    <w:rsid w:val="00D719B3"/>
    <w:rsid w:val="00D71A2E"/>
    <w:rsid w:val="00D71E9C"/>
    <w:rsid w:val="00D71F66"/>
    <w:rsid w:val="00D723EB"/>
    <w:rsid w:val="00D724F3"/>
    <w:rsid w:val="00D7284B"/>
    <w:rsid w:val="00D72ADA"/>
    <w:rsid w:val="00D72E0B"/>
    <w:rsid w:val="00D72F8D"/>
    <w:rsid w:val="00D72FE4"/>
    <w:rsid w:val="00D730F6"/>
    <w:rsid w:val="00D73153"/>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C13"/>
    <w:rsid w:val="00DA2DB9"/>
    <w:rsid w:val="00DA2DCF"/>
    <w:rsid w:val="00DA3485"/>
    <w:rsid w:val="00DA38DC"/>
    <w:rsid w:val="00DA3A1B"/>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6315"/>
    <w:rsid w:val="00DA6596"/>
    <w:rsid w:val="00DA6B67"/>
    <w:rsid w:val="00DA732B"/>
    <w:rsid w:val="00DA7493"/>
    <w:rsid w:val="00DA74C0"/>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743"/>
    <w:rsid w:val="00DB3AC2"/>
    <w:rsid w:val="00DB3ACF"/>
    <w:rsid w:val="00DB3B71"/>
    <w:rsid w:val="00DB3D6F"/>
    <w:rsid w:val="00DB3F27"/>
    <w:rsid w:val="00DB4049"/>
    <w:rsid w:val="00DB4364"/>
    <w:rsid w:val="00DB4649"/>
    <w:rsid w:val="00DB47AB"/>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7CE"/>
    <w:rsid w:val="00DD59C4"/>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809"/>
    <w:rsid w:val="00DF4816"/>
    <w:rsid w:val="00DF4849"/>
    <w:rsid w:val="00DF486A"/>
    <w:rsid w:val="00DF4B41"/>
    <w:rsid w:val="00DF4FE1"/>
    <w:rsid w:val="00DF526B"/>
    <w:rsid w:val="00DF544F"/>
    <w:rsid w:val="00DF5615"/>
    <w:rsid w:val="00DF5798"/>
    <w:rsid w:val="00DF5807"/>
    <w:rsid w:val="00DF5FDA"/>
    <w:rsid w:val="00DF6113"/>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E24"/>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6FD"/>
    <w:rsid w:val="00E0388D"/>
    <w:rsid w:val="00E03DAF"/>
    <w:rsid w:val="00E03E3D"/>
    <w:rsid w:val="00E04238"/>
    <w:rsid w:val="00E047B6"/>
    <w:rsid w:val="00E0487A"/>
    <w:rsid w:val="00E04A7C"/>
    <w:rsid w:val="00E04AD6"/>
    <w:rsid w:val="00E04C99"/>
    <w:rsid w:val="00E04D3D"/>
    <w:rsid w:val="00E0550D"/>
    <w:rsid w:val="00E05588"/>
    <w:rsid w:val="00E05665"/>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9B1"/>
    <w:rsid w:val="00E16CC7"/>
    <w:rsid w:val="00E16DDE"/>
    <w:rsid w:val="00E16FA5"/>
    <w:rsid w:val="00E171F2"/>
    <w:rsid w:val="00E17311"/>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017"/>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4104"/>
    <w:rsid w:val="00E541BC"/>
    <w:rsid w:val="00E54250"/>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AF2"/>
    <w:rsid w:val="00E57B6A"/>
    <w:rsid w:val="00E57BDA"/>
    <w:rsid w:val="00E57C79"/>
    <w:rsid w:val="00E57D11"/>
    <w:rsid w:val="00E57DDF"/>
    <w:rsid w:val="00E60385"/>
    <w:rsid w:val="00E60586"/>
    <w:rsid w:val="00E609EF"/>
    <w:rsid w:val="00E60DB6"/>
    <w:rsid w:val="00E60DF2"/>
    <w:rsid w:val="00E60E06"/>
    <w:rsid w:val="00E60E8B"/>
    <w:rsid w:val="00E60EBE"/>
    <w:rsid w:val="00E60F46"/>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EA9"/>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401C"/>
    <w:rsid w:val="00E841AB"/>
    <w:rsid w:val="00E84325"/>
    <w:rsid w:val="00E84463"/>
    <w:rsid w:val="00E846F9"/>
    <w:rsid w:val="00E847BA"/>
    <w:rsid w:val="00E849A9"/>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AD"/>
    <w:rsid w:val="00E879C0"/>
    <w:rsid w:val="00E87B2B"/>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355"/>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818"/>
    <w:rsid w:val="00EB48CE"/>
    <w:rsid w:val="00EB4944"/>
    <w:rsid w:val="00EB4C1F"/>
    <w:rsid w:val="00EB4CA2"/>
    <w:rsid w:val="00EB4CB6"/>
    <w:rsid w:val="00EB4E02"/>
    <w:rsid w:val="00EB522A"/>
    <w:rsid w:val="00EB5290"/>
    <w:rsid w:val="00EB52FF"/>
    <w:rsid w:val="00EB553C"/>
    <w:rsid w:val="00EB5727"/>
    <w:rsid w:val="00EB5814"/>
    <w:rsid w:val="00EB5949"/>
    <w:rsid w:val="00EB5A48"/>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8CF"/>
    <w:rsid w:val="00EC7D4A"/>
    <w:rsid w:val="00EC7DB2"/>
    <w:rsid w:val="00EC7EE9"/>
    <w:rsid w:val="00ED005B"/>
    <w:rsid w:val="00ED013C"/>
    <w:rsid w:val="00ED037E"/>
    <w:rsid w:val="00ED054E"/>
    <w:rsid w:val="00ED0661"/>
    <w:rsid w:val="00ED08CA"/>
    <w:rsid w:val="00ED0B9C"/>
    <w:rsid w:val="00ED0D7C"/>
    <w:rsid w:val="00ED0E0E"/>
    <w:rsid w:val="00ED0E20"/>
    <w:rsid w:val="00ED0F12"/>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C0"/>
    <w:rsid w:val="00ED2944"/>
    <w:rsid w:val="00ED29CE"/>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A75"/>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281"/>
    <w:rsid w:val="00EF7632"/>
    <w:rsid w:val="00EF7D3E"/>
    <w:rsid w:val="00EF7D79"/>
    <w:rsid w:val="00EF7EE1"/>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4C"/>
    <w:rsid w:val="00F01FD2"/>
    <w:rsid w:val="00F023D4"/>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29F"/>
    <w:rsid w:val="00F16309"/>
    <w:rsid w:val="00F1637E"/>
    <w:rsid w:val="00F16483"/>
    <w:rsid w:val="00F16541"/>
    <w:rsid w:val="00F1655A"/>
    <w:rsid w:val="00F1658F"/>
    <w:rsid w:val="00F1670E"/>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DA2"/>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A91"/>
    <w:rsid w:val="00F72B20"/>
    <w:rsid w:val="00F72B33"/>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CC5"/>
    <w:rsid w:val="00F90CC8"/>
    <w:rsid w:val="00F90DF2"/>
    <w:rsid w:val="00F90E8A"/>
    <w:rsid w:val="00F90EA9"/>
    <w:rsid w:val="00F9106F"/>
    <w:rsid w:val="00F91388"/>
    <w:rsid w:val="00F91658"/>
    <w:rsid w:val="00F9168C"/>
    <w:rsid w:val="00F917F9"/>
    <w:rsid w:val="00F91BC6"/>
    <w:rsid w:val="00F91FD0"/>
    <w:rsid w:val="00F92024"/>
    <w:rsid w:val="00F92093"/>
    <w:rsid w:val="00F92433"/>
    <w:rsid w:val="00F9270D"/>
    <w:rsid w:val="00F9288F"/>
    <w:rsid w:val="00F9291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50AC"/>
    <w:rsid w:val="00FB5188"/>
    <w:rsid w:val="00FB54ED"/>
    <w:rsid w:val="00FB5600"/>
    <w:rsid w:val="00FB56EC"/>
    <w:rsid w:val="00FB5964"/>
    <w:rsid w:val="00FB5AA6"/>
    <w:rsid w:val="00FB5B93"/>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776"/>
    <w:rsid w:val="00FC5A95"/>
    <w:rsid w:val="00FC5C3C"/>
    <w:rsid w:val="00FC5CFC"/>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A5A"/>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6DA7"/>
    <w:rsid w:val="00FE7424"/>
    <w:rsid w:val="00FE756D"/>
    <w:rsid w:val="00FE75F1"/>
    <w:rsid w:val="00FE7687"/>
    <w:rsid w:val="00FE782D"/>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4105"/>
    <w:rsid w:val="00FF419C"/>
    <w:rsid w:val="00FF42A9"/>
    <w:rsid w:val="00FF4867"/>
    <w:rsid w:val="00FF48AD"/>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6E56D-08CB-41A3-AC3D-48020EED1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cp:revision>
  <cp:lastPrinted>2020-04-06T14:23:00Z</cp:lastPrinted>
  <dcterms:created xsi:type="dcterms:W3CDTF">2020-04-08T16:08:00Z</dcterms:created>
  <dcterms:modified xsi:type="dcterms:W3CDTF">2020-04-08T16:08:00Z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