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4A90D6CF" w:rsidR="00403AC1" w:rsidRPr="0016235A" w:rsidRDefault="00403AC1" w:rsidP="002A7D3E">
      <w:pPr>
        <w:tabs>
          <w:tab w:val="left" w:pos="360"/>
          <w:tab w:val="left" w:pos="720"/>
        </w:tabs>
        <w:spacing w:line="210" w:lineRule="exact"/>
        <w:ind w:right="86" w:firstLine="360"/>
        <w:contextualSpacing/>
        <w:jc w:val="center"/>
        <w:outlineLvl w:val="0"/>
      </w:pPr>
      <w:r w:rsidRPr="0016235A">
        <w:rPr>
          <w:lang w:val="en-CA"/>
        </w:rPr>
        <w:fldChar w:fldCharType="begin"/>
      </w:r>
      <w:r w:rsidRPr="0016235A">
        <w:rPr>
          <w:lang w:val="en-CA"/>
        </w:rPr>
        <w:instrText xml:space="preserve"> SEQ CHAPTER \h \r 1</w:instrText>
      </w:r>
      <w:r w:rsidRPr="0016235A">
        <w:rPr>
          <w:lang w:val="en-CA"/>
        </w:rPr>
        <w:fldChar w:fldCharType="end"/>
      </w:r>
      <w:r w:rsidRPr="0016235A">
        <w:rPr>
          <w:b/>
          <w:bCs/>
        </w:rPr>
        <w:t>MINUTES</w:t>
      </w:r>
    </w:p>
    <w:p w14:paraId="195514EE" w14:textId="565BB9E2" w:rsidR="00403AC1" w:rsidRPr="0016235A" w:rsidRDefault="00403AC1" w:rsidP="002A7D3E">
      <w:pPr>
        <w:tabs>
          <w:tab w:val="right" w:pos="9360"/>
        </w:tabs>
        <w:spacing w:line="210" w:lineRule="exact"/>
        <w:ind w:right="86" w:firstLine="360"/>
        <w:contextualSpacing/>
        <w:jc w:val="center"/>
        <w:outlineLvl w:val="0"/>
      </w:pPr>
      <w:r w:rsidRPr="0016235A">
        <w:rPr>
          <w:b/>
          <w:bCs/>
        </w:rPr>
        <w:t>WEBER COUNTY COMMISSION</w:t>
      </w:r>
    </w:p>
    <w:p w14:paraId="4AD63234" w14:textId="199A8F83" w:rsidR="00403AC1" w:rsidRPr="0016235A" w:rsidRDefault="00403AC1" w:rsidP="002A7D3E">
      <w:pPr>
        <w:spacing w:line="210" w:lineRule="exact"/>
        <w:ind w:right="86" w:firstLine="360"/>
        <w:contextualSpacing/>
        <w:jc w:val="center"/>
        <w:outlineLvl w:val="0"/>
      </w:pPr>
      <w:r w:rsidRPr="0016235A">
        <w:t xml:space="preserve">Tuesday, </w:t>
      </w:r>
      <w:r w:rsidR="000E1A18">
        <w:t>July</w:t>
      </w:r>
      <w:r w:rsidR="007C0083" w:rsidRPr="0016235A">
        <w:t xml:space="preserve"> </w:t>
      </w:r>
      <w:r w:rsidR="000E1A18">
        <w:t>14</w:t>
      </w:r>
      <w:r w:rsidR="00B8326F" w:rsidRPr="0016235A">
        <w:t xml:space="preserve">, </w:t>
      </w:r>
      <w:r w:rsidRPr="0016235A">
        <w:t>20</w:t>
      </w:r>
      <w:r w:rsidR="007B497B" w:rsidRPr="0016235A">
        <w:t>20</w:t>
      </w:r>
      <w:r w:rsidRPr="0016235A">
        <w:t xml:space="preserve"> - </w:t>
      </w:r>
      <w:r w:rsidR="00044151" w:rsidRPr="0016235A">
        <w:t>10</w:t>
      </w:r>
      <w:r w:rsidRPr="0016235A">
        <w:t>:0</w:t>
      </w:r>
      <w:r w:rsidR="007C0083" w:rsidRPr="0016235A">
        <w:t>0</w:t>
      </w:r>
      <w:r w:rsidRPr="0016235A">
        <w:t xml:space="preserve"> </w:t>
      </w:r>
      <w:r w:rsidR="00044151" w:rsidRPr="0016235A">
        <w:t>a</w:t>
      </w:r>
      <w:r w:rsidRPr="0016235A">
        <w:t>.m.</w:t>
      </w:r>
    </w:p>
    <w:p w14:paraId="27D9793E" w14:textId="7D086737" w:rsidR="00B8326F" w:rsidRPr="0016235A" w:rsidRDefault="00DF0E65" w:rsidP="002A7D3E">
      <w:pPr>
        <w:spacing w:line="210" w:lineRule="exact"/>
        <w:ind w:right="86" w:firstLine="360"/>
        <w:contextualSpacing/>
        <w:jc w:val="center"/>
        <w:outlineLvl w:val="0"/>
      </w:pPr>
      <w:r w:rsidRPr="0016235A">
        <w:t>V</w:t>
      </w:r>
      <w:r w:rsidR="008F443F" w:rsidRPr="0016235A">
        <w:t xml:space="preserve">ia Zoom </w:t>
      </w:r>
      <w:r w:rsidR="00422E1E" w:rsidRPr="0016235A">
        <w:t>m</w:t>
      </w:r>
      <w:r w:rsidR="008F443F" w:rsidRPr="0016235A">
        <w:t>eeting</w:t>
      </w:r>
      <w:r w:rsidR="00422E1E" w:rsidRPr="0016235A">
        <w:t xml:space="preserve"> </w:t>
      </w:r>
      <w:r w:rsidR="008F443F" w:rsidRPr="0016235A">
        <w:t>+</w:t>
      </w:r>
      <w:r w:rsidR="00422E1E" w:rsidRPr="0016235A">
        <w:t xml:space="preserve"> </w:t>
      </w:r>
      <w:r w:rsidR="008F443F" w:rsidRPr="0016235A">
        <w:t xml:space="preserve">at </w:t>
      </w:r>
      <w:r w:rsidR="00B8326F" w:rsidRPr="0016235A">
        <w:t>Weber Center, 2380 Washington Blvd., Ogden, UT</w:t>
      </w:r>
    </w:p>
    <w:p w14:paraId="1650C1D8" w14:textId="2C53230D" w:rsidR="00403AC1" w:rsidRPr="00DA3633" w:rsidRDefault="00B8326F" w:rsidP="008D2EE5">
      <w:pPr>
        <w:spacing w:line="240" w:lineRule="exact"/>
        <w:ind w:right="86" w:firstLine="360"/>
        <w:contextualSpacing/>
        <w:jc w:val="both"/>
      </w:pPr>
      <w:r w:rsidRPr="00DA3633">
        <w:rPr>
          <w:noProof/>
          <w:highlight w:val="lightGray"/>
        </w:rPr>
        <mc:AlternateContent>
          <mc:Choice Requires="wps">
            <w:drawing>
              <wp:anchor distT="0" distB="0" distL="114300" distR="114300" simplePos="0" relativeHeight="251659264" behindDoc="0" locked="0" layoutInCell="1" allowOverlap="1" wp14:anchorId="270FD456" wp14:editId="30B168CC">
                <wp:simplePos x="0" y="0"/>
                <wp:positionH relativeFrom="margin">
                  <wp:align>center</wp:align>
                </wp:positionH>
                <wp:positionV relativeFrom="paragraph">
                  <wp:posOffset>41231</wp:posOffset>
                </wp:positionV>
                <wp:extent cx="6739758" cy="376517"/>
                <wp:effectExtent l="0" t="0" r="2349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758" cy="376517"/>
                        </a:xfrm>
                        <a:prstGeom prst="rect">
                          <a:avLst/>
                        </a:prstGeom>
                        <a:solidFill>
                          <a:srgbClr val="FFFFFF"/>
                        </a:solidFill>
                        <a:ln w="9525">
                          <a:solidFill>
                            <a:srgbClr val="000000"/>
                          </a:solidFill>
                          <a:miter lim="800000"/>
                          <a:headEnd/>
                          <a:tailEnd/>
                        </a:ln>
                      </wps:spPr>
                      <wps:txbx>
                        <w:txbxContent>
                          <w:p w14:paraId="6CED0A3E" w14:textId="73C4CB10" w:rsidR="00851F8F" w:rsidRPr="00422E1E" w:rsidRDefault="00851F8F" w:rsidP="003F4C37">
                            <w:pPr>
                              <w:tabs>
                                <w:tab w:val="left" w:pos="3330"/>
                              </w:tabs>
                              <w:spacing w:line="150" w:lineRule="exact"/>
                              <w:ind w:right="-34"/>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0;margin-top:3.25pt;width:530.7pt;height:29.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">
                <v:textbox>
                  <w:txbxContent>
                    <w:p w14:paraId="6CED0A3E" w14:textId="73C4CB10" w:rsidR="00851F8F" w:rsidRPr="00422E1E" w:rsidRDefault="00851F8F" w:rsidP="003F4C37">
                      <w:pPr>
                        <w:tabs>
                          <w:tab w:val="left" w:pos="3330"/>
                        </w:tabs>
                        <w:spacing w:line="150" w:lineRule="exact"/>
                        <w:ind w:right="-34"/>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332943DA" w14:textId="77777777" w:rsidR="00403AC1" w:rsidRPr="00DA3633" w:rsidRDefault="00403AC1" w:rsidP="008D2EE5">
      <w:pPr>
        <w:spacing w:line="240" w:lineRule="exact"/>
        <w:ind w:right="86" w:firstLine="360"/>
        <w:contextualSpacing/>
        <w:jc w:val="both"/>
      </w:pPr>
    </w:p>
    <w:p w14:paraId="511CC781" w14:textId="77777777" w:rsidR="00123297" w:rsidRPr="00DA3633" w:rsidRDefault="00123297" w:rsidP="008D2EE5">
      <w:pPr>
        <w:spacing w:line="240" w:lineRule="exact"/>
        <w:ind w:right="86"/>
        <w:contextualSpacing/>
        <w:jc w:val="both"/>
        <w:outlineLvl w:val="0"/>
        <w:rPr>
          <w:b/>
          <w:bCs/>
          <w:smallCaps/>
        </w:rPr>
      </w:pPr>
    </w:p>
    <w:p w14:paraId="07DDC40D" w14:textId="77777777" w:rsidR="00544C8A" w:rsidRPr="00DA3633" w:rsidRDefault="00544C8A" w:rsidP="00DA6375">
      <w:pPr>
        <w:spacing w:line="100" w:lineRule="exact"/>
        <w:ind w:right="86"/>
        <w:contextualSpacing/>
        <w:jc w:val="both"/>
        <w:outlineLvl w:val="0"/>
        <w:rPr>
          <w:b/>
          <w:bCs/>
          <w:smallCaps/>
          <w:spacing w:val="-10"/>
        </w:rPr>
      </w:pPr>
    </w:p>
    <w:p w14:paraId="581E7A60" w14:textId="238C9CB5" w:rsidR="00403AC1" w:rsidRPr="00DA3633" w:rsidRDefault="00487AB9" w:rsidP="003F4C37">
      <w:pPr>
        <w:spacing w:line="210" w:lineRule="exact"/>
        <w:ind w:right="-94"/>
        <w:contextualSpacing/>
        <w:jc w:val="both"/>
        <w:outlineLvl w:val="0"/>
        <w:rPr>
          <w:bCs/>
          <w:spacing w:val="-10"/>
        </w:rPr>
      </w:pPr>
      <w:r w:rsidRPr="00DA3633">
        <w:rPr>
          <w:b/>
          <w:bCs/>
          <w:smallCaps/>
          <w:spacing w:val="-10"/>
        </w:rPr>
        <w:t>Weber County Commissioners</w:t>
      </w:r>
      <w:r w:rsidR="00403AC1" w:rsidRPr="00DA3633">
        <w:rPr>
          <w:b/>
          <w:bCs/>
          <w:spacing w:val="-10"/>
        </w:rPr>
        <w:t xml:space="preserve">:  </w:t>
      </w:r>
      <w:r w:rsidR="00CC4074" w:rsidRPr="008F3A40">
        <w:t>Gage Froerer</w:t>
      </w:r>
      <w:r w:rsidR="001B5D31" w:rsidRPr="008F3A40">
        <w:t>,</w:t>
      </w:r>
      <w:r w:rsidR="00A37705" w:rsidRPr="008F3A40">
        <w:t xml:space="preserve"> </w:t>
      </w:r>
      <w:r w:rsidR="002220AA" w:rsidRPr="008F3A40">
        <w:t xml:space="preserve">James </w:t>
      </w:r>
      <w:r w:rsidR="00D04E90" w:rsidRPr="008F3A40">
        <w:t>“Jim” H. Harvey</w:t>
      </w:r>
      <w:r w:rsidR="001B5D31" w:rsidRPr="008F3A40">
        <w:t xml:space="preserve">, and </w:t>
      </w:r>
      <w:r w:rsidR="00403AC1" w:rsidRPr="008F3A40">
        <w:t>Scott K</w:t>
      </w:r>
      <w:r w:rsidR="00403AC1" w:rsidRPr="008F3A40">
        <w:rPr>
          <w:bCs/>
        </w:rPr>
        <w:t>. Jenkins</w:t>
      </w:r>
    </w:p>
    <w:p w14:paraId="24499EE7" w14:textId="77777777" w:rsidR="00403AC1" w:rsidRPr="009E589B" w:rsidRDefault="00403AC1" w:rsidP="00935E0D">
      <w:pPr>
        <w:tabs>
          <w:tab w:val="left" w:pos="540"/>
        </w:tabs>
        <w:spacing w:line="120" w:lineRule="exact"/>
        <w:ind w:left="-187" w:right="-101" w:firstLine="360"/>
        <w:contextualSpacing/>
        <w:jc w:val="both"/>
        <w:outlineLvl w:val="0"/>
        <w:rPr>
          <w:b/>
          <w:bCs/>
          <w:smallCaps/>
        </w:rPr>
      </w:pPr>
    </w:p>
    <w:p w14:paraId="3761B838" w14:textId="0F39DC10" w:rsidR="00403AC1" w:rsidRPr="009E589B" w:rsidRDefault="0023729D" w:rsidP="003F4C37">
      <w:pPr>
        <w:spacing w:line="200" w:lineRule="exact"/>
        <w:ind w:right="-94"/>
        <w:contextualSpacing/>
        <w:jc w:val="both"/>
        <w:outlineLvl w:val="0"/>
      </w:pPr>
      <w:r w:rsidRPr="009E589B">
        <w:rPr>
          <w:b/>
          <w:bCs/>
          <w:smallCaps/>
        </w:rPr>
        <w:t>St</w:t>
      </w:r>
      <w:r w:rsidR="00403AC1" w:rsidRPr="009E589B">
        <w:rPr>
          <w:b/>
          <w:bCs/>
          <w:smallCaps/>
        </w:rPr>
        <w:t xml:space="preserve">aff Present: </w:t>
      </w:r>
      <w:r w:rsidR="003B0C80" w:rsidRPr="009E589B">
        <w:rPr>
          <w:b/>
          <w:bCs/>
          <w:smallCaps/>
        </w:rPr>
        <w:t xml:space="preserve"> </w:t>
      </w:r>
      <w:r w:rsidR="005C0998" w:rsidRPr="005C0998">
        <w:rPr>
          <w:bCs/>
        </w:rPr>
        <w:t>Ricky D. Hatch</w:t>
      </w:r>
      <w:r w:rsidR="000B3202" w:rsidRPr="009E589B">
        <w:rPr>
          <w:bCs/>
        </w:rPr>
        <w:t>,</w:t>
      </w:r>
      <w:r w:rsidR="00403AC1" w:rsidRPr="009E589B">
        <w:rPr>
          <w:bCs/>
        </w:rPr>
        <w:t xml:space="preserve"> </w:t>
      </w:r>
      <w:r w:rsidR="000B3202" w:rsidRPr="009E589B">
        <w:rPr>
          <w:bCs/>
        </w:rPr>
        <w:t>County C</w:t>
      </w:r>
      <w:r w:rsidR="00403AC1" w:rsidRPr="009E589B">
        <w:rPr>
          <w:bCs/>
        </w:rPr>
        <w:t>lerk/Auditor</w:t>
      </w:r>
      <w:r w:rsidR="00E50BC3" w:rsidRPr="009E589B">
        <w:rPr>
          <w:bCs/>
        </w:rPr>
        <w:t xml:space="preserve">; </w:t>
      </w:r>
      <w:r w:rsidR="00E2486D" w:rsidRPr="009E589B">
        <w:rPr>
          <w:bCs/>
        </w:rPr>
        <w:t>Ch</w:t>
      </w:r>
      <w:r w:rsidR="005013C4" w:rsidRPr="009E589B">
        <w:rPr>
          <w:bCs/>
        </w:rPr>
        <w:t>r</w:t>
      </w:r>
      <w:r w:rsidR="00E2486D" w:rsidRPr="009E589B">
        <w:rPr>
          <w:bCs/>
        </w:rPr>
        <w:t>istopher Cr</w:t>
      </w:r>
      <w:r w:rsidR="00002F32" w:rsidRPr="009E589B">
        <w:rPr>
          <w:bCs/>
        </w:rPr>
        <w:t>o</w:t>
      </w:r>
      <w:r w:rsidR="00E2486D" w:rsidRPr="009E589B">
        <w:rPr>
          <w:bCs/>
        </w:rPr>
        <w:t>ckett</w:t>
      </w:r>
      <w:r w:rsidR="00FD4FE6" w:rsidRPr="009E589B">
        <w:rPr>
          <w:bCs/>
        </w:rPr>
        <w:t xml:space="preserve">, Deputy County Attorney; </w:t>
      </w:r>
      <w:r w:rsidR="00403AC1" w:rsidRPr="009E589B">
        <w:rPr>
          <w:bCs/>
        </w:rPr>
        <w:t>and F</w:t>
      </w:r>
      <w:r w:rsidR="00403AC1" w:rsidRPr="009E589B">
        <w:t>átima Fernelius, of the Clerk/Aud</w:t>
      </w:r>
      <w:r w:rsidR="00B322FD">
        <w:t>itor’s Office, who took minutes</w:t>
      </w:r>
    </w:p>
    <w:p w14:paraId="6FC7036D" w14:textId="77777777" w:rsidR="00DA3633" w:rsidRPr="00DA3633" w:rsidRDefault="00DA3633" w:rsidP="00935E0D">
      <w:pPr>
        <w:spacing w:line="120" w:lineRule="exact"/>
        <w:ind w:right="-101"/>
        <w:contextualSpacing/>
        <w:jc w:val="both"/>
        <w:outlineLvl w:val="0"/>
        <w:rPr>
          <w:spacing w:val="-8"/>
        </w:rPr>
      </w:pPr>
    </w:p>
    <w:p w14:paraId="55DBF180" w14:textId="77777777" w:rsidR="0092305E" w:rsidRPr="007D0DDD" w:rsidRDefault="0092305E" w:rsidP="00935E0D">
      <w:pPr>
        <w:pStyle w:val="ListParagraph"/>
        <w:numPr>
          <w:ilvl w:val="0"/>
          <w:numId w:val="14"/>
        </w:numPr>
        <w:autoSpaceDE/>
        <w:autoSpaceDN/>
        <w:adjustRightInd/>
        <w:spacing w:line="210" w:lineRule="exact"/>
        <w:ind w:right="-101"/>
      </w:pPr>
      <w:r w:rsidRPr="007D0DDD">
        <w:rPr>
          <w:b/>
          <w:smallCaps/>
        </w:rPr>
        <w:t>Welcome</w:t>
      </w:r>
      <w:r w:rsidRPr="007D0DDD">
        <w:t xml:space="preserve"> - Chair Froerer</w:t>
      </w:r>
    </w:p>
    <w:p w14:paraId="71CC9B55" w14:textId="77777777" w:rsidR="0092305E" w:rsidRPr="007D0DDD" w:rsidRDefault="0092305E" w:rsidP="00935E0D">
      <w:pPr>
        <w:spacing w:line="210" w:lineRule="exact"/>
        <w:ind w:left="360" w:right="-101" w:hanging="360"/>
      </w:pPr>
      <w:r w:rsidRPr="007D0DDD">
        <w:rPr>
          <w:b/>
        </w:rPr>
        <w:t xml:space="preserve">B. </w:t>
      </w:r>
      <w:r w:rsidRPr="007D0DDD">
        <w:rPr>
          <w:b/>
        </w:rPr>
        <w:tab/>
      </w:r>
      <w:r w:rsidRPr="007D0DDD">
        <w:rPr>
          <w:b/>
          <w:smallCaps/>
        </w:rPr>
        <w:t>Pledge of Allegiance</w:t>
      </w:r>
      <w:r>
        <w:t xml:space="preserve"> </w:t>
      </w:r>
      <w:r w:rsidRPr="007D0DDD">
        <w:t>- Ashley Thoman</w:t>
      </w:r>
    </w:p>
    <w:p w14:paraId="516FF1EE" w14:textId="77777777" w:rsidR="0092305E" w:rsidRPr="007D0DDD" w:rsidRDefault="0092305E" w:rsidP="00935E0D">
      <w:pPr>
        <w:spacing w:line="210" w:lineRule="exact"/>
        <w:ind w:left="360" w:right="-101" w:hanging="360"/>
        <w:rPr>
          <w:b/>
        </w:rPr>
      </w:pPr>
      <w:r w:rsidRPr="007D0DDD">
        <w:rPr>
          <w:b/>
        </w:rPr>
        <w:t>C.</w:t>
      </w:r>
      <w:r w:rsidRPr="007D0DDD">
        <w:rPr>
          <w:b/>
        </w:rPr>
        <w:tab/>
      </w:r>
      <w:r w:rsidRPr="007D0DDD">
        <w:rPr>
          <w:b/>
          <w:smallCaps/>
        </w:rPr>
        <w:t>Invocation</w:t>
      </w:r>
      <w:r>
        <w:t xml:space="preserve"> </w:t>
      </w:r>
      <w:r w:rsidRPr="007D0DDD">
        <w:t>- Tammy Aydelotte</w:t>
      </w:r>
    </w:p>
    <w:p w14:paraId="4EA12096" w14:textId="77777777" w:rsidR="0092305E" w:rsidRPr="007D0DDD" w:rsidRDefault="0092305E" w:rsidP="00935E0D">
      <w:pPr>
        <w:spacing w:line="210" w:lineRule="exact"/>
        <w:ind w:left="360" w:right="-101" w:hanging="360"/>
        <w:jc w:val="both"/>
      </w:pPr>
      <w:r w:rsidRPr="007D0DDD">
        <w:rPr>
          <w:b/>
        </w:rPr>
        <w:t>D.</w:t>
      </w:r>
      <w:r w:rsidRPr="007D0DDD">
        <w:rPr>
          <w:b/>
        </w:rPr>
        <w:tab/>
      </w:r>
      <w:r w:rsidRPr="007D0DDD">
        <w:rPr>
          <w:b/>
          <w:smallCaps/>
        </w:rPr>
        <w:t>Thought of the Day</w:t>
      </w:r>
      <w:r>
        <w:t xml:space="preserve"> </w:t>
      </w:r>
      <w:r w:rsidRPr="007D0DDD">
        <w:t>- Commissioner Jenkins</w:t>
      </w:r>
    </w:p>
    <w:p w14:paraId="166BEE44" w14:textId="77777777" w:rsidR="0092305E" w:rsidRPr="007D0DDD" w:rsidRDefault="0092305E" w:rsidP="00935E0D">
      <w:pPr>
        <w:spacing w:line="120" w:lineRule="exact"/>
        <w:ind w:left="360" w:right="-101" w:hanging="360"/>
        <w:jc w:val="both"/>
      </w:pPr>
    </w:p>
    <w:p w14:paraId="45A05D07" w14:textId="326160E3" w:rsidR="0092305E" w:rsidRPr="007D0DDD" w:rsidRDefault="0092305E" w:rsidP="0044614D">
      <w:pPr>
        <w:spacing w:line="210" w:lineRule="exact"/>
        <w:ind w:left="360" w:right="-101" w:hanging="360"/>
        <w:jc w:val="both"/>
        <w:rPr>
          <w:i/>
        </w:rPr>
      </w:pPr>
      <w:r w:rsidRPr="007D0DDD">
        <w:rPr>
          <w:b/>
        </w:rPr>
        <w:t>E.</w:t>
      </w:r>
      <w:r w:rsidRPr="007D0DDD">
        <w:tab/>
      </w:r>
      <w:r w:rsidRPr="007D0DDD">
        <w:rPr>
          <w:b/>
          <w:smallCaps/>
        </w:rPr>
        <w:t>Public Comments</w:t>
      </w:r>
      <w:r>
        <w:rPr>
          <w:b/>
          <w:smallCaps/>
        </w:rPr>
        <w:t xml:space="preserve">:  </w:t>
      </w:r>
      <w:r w:rsidR="00826884" w:rsidRPr="00826884">
        <w:t xml:space="preserve">Lori Brinkerhoff, of Hooper, </w:t>
      </w:r>
      <w:r w:rsidR="006668A5">
        <w:t>expressed d</w:t>
      </w:r>
      <w:r w:rsidR="00826884">
        <w:t>e</w:t>
      </w:r>
      <w:r w:rsidR="006668A5">
        <w:t>ep</w:t>
      </w:r>
      <w:r w:rsidR="00826884">
        <w:t xml:space="preserve"> </w:t>
      </w:r>
      <w:r w:rsidR="006668A5">
        <w:t>appreciation</w:t>
      </w:r>
      <w:r w:rsidR="00A04DDC">
        <w:t xml:space="preserve"> to the commissioners for </w:t>
      </w:r>
      <w:r w:rsidR="006668A5">
        <w:t>transpar</w:t>
      </w:r>
      <w:r w:rsidR="00826884">
        <w:t>e</w:t>
      </w:r>
      <w:r w:rsidR="006668A5">
        <w:t xml:space="preserve">ncy </w:t>
      </w:r>
      <w:r w:rsidR="00A04DDC">
        <w:t>in broadcasting these meetings</w:t>
      </w:r>
      <w:r w:rsidR="00C11B66">
        <w:t>,</w:t>
      </w:r>
      <w:r w:rsidR="006668A5">
        <w:t xml:space="preserve"> </w:t>
      </w:r>
      <w:r w:rsidR="00A04DDC">
        <w:t xml:space="preserve">for their </w:t>
      </w:r>
      <w:r w:rsidR="00826884">
        <w:t>conduct</w:t>
      </w:r>
      <w:r w:rsidR="00A04DDC">
        <w:t xml:space="preserve"> </w:t>
      </w:r>
      <w:r w:rsidR="00826884">
        <w:t>th</w:t>
      </w:r>
      <w:r w:rsidR="00A04DDC">
        <w:t>roughout this pandemic</w:t>
      </w:r>
      <w:r w:rsidR="002A7D3E">
        <w:t xml:space="preserve">, </w:t>
      </w:r>
      <w:r w:rsidR="008F3A40">
        <w:t xml:space="preserve">for </w:t>
      </w:r>
      <w:r w:rsidR="00A04DDC">
        <w:t xml:space="preserve">their respect </w:t>
      </w:r>
      <w:r w:rsidR="00FF68DC">
        <w:t xml:space="preserve">for </w:t>
      </w:r>
      <w:r w:rsidR="00A04DDC">
        <w:t>each other</w:t>
      </w:r>
      <w:r w:rsidR="008F3A40">
        <w:t>,</w:t>
      </w:r>
      <w:r w:rsidR="00C11B66">
        <w:t xml:space="preserve"> and </w:t>
      </w:r>
      <w:r w:rsidR="002A7D3E">
        <w:t xml:space="preserve">for </w:t>
      </w:r>
      <w:r w:rsidR="00C11B66">
        <w:t>s</w:t>
      </w:r>
      <w:r w:rsidR="00A04DDC">
        <w:t>taff</w:t>
      </w:r>
      <w:r w:rsidR="002A7D3E">
        <w:t>’</w:t>
      </w:r>
      <w:r w:rsidR="00A04DDC">
        <w:t>s professional</w:t>
      </w:r>
      <w:r w:rsidR="002A7D3E">
        <w:t>ism</w:t>
      </w:r>
      <w:r w:rsidR="00826884">
        <w:t xml:space="preserve">.  </w:t>
      </w:r>
      <w:r w:rsidR="00815682">
        <w:t>S</w:t>
      </w:r>
      <w:r w:rsidR="00826884">
        <w:t xml:space="preserve">he </w:t>
      </w:r>
      <w:r w:rsidR="00815682">
        <w:t>sa</w:t>
      </w:r>
      <w:r w:rsidR="00FF68DC">
        <w:t>i</w:t>
      </w:r>
      <w:r w:rsidR="00815682">
        <w:t xml:space="preserve">d that the county is </w:t>
      </w:r>
      <w:r w:rsidR="008F3A40">
        <w:t>adm</w:t>
      </w:r>
      <w:r w:rsidR="004279DE">
        <w:t>i</w:t>
      </w:r>
      <w:r w:rsidR="008F3A40">
        <w:t>nis</w:t>
      </w:r>
      <w:r w:rsidR="004279DE">
        <w:t>t</w:t>
      </w:r>
      <w:r w:rsidR="008F3A40">
        <w:t>er</w:t>
      </w:r>
      <w:r w:rsidR="004279DE">
        <w:t xml:space="preserve">ing </w:t>
      </w:r>
      <w:r w:rsidR="00D359DE">
        <w:t>9</w:t>
      </w:r>
      <w:r w:rsidR="00815682">
        <w:t xml:space="preserve">0% of </w:t>
      </w:r>
      <w:r w:rsidR="00826884">
        <w:t xml:space="preserve">the </w:t>
      </w:r>
      <w:r w:rsidR="00815682">
        <w:t>$</w:t>
      </w:r>
      <w:r w:rsidR="00826884">
        <w:t>11.1 million</w:t>
      </w:r>
      <w:r w:rsidR="004848F4">
        <w:t xml:space="preserve"> CARES Act funding</w:t>
      </w:r>
      <w:r w:rsidR="00FF68DC">
        <w:t>,</w:t>
      </w:r>
      <w:r w:rsidR="00826884">
        <w:t xml:space="preserve"> </w:t>
      </w:r>
      <w:r w:rsidR="00FF68DC">
        <w:t>which sh</w:t>
      </w:r>
      <w:r w:rsidR="00815682">
        <w:t>e</w:t>
      </w:r>
      <w:r w:rsidR="00FF68DC">
        <w:t xml:space="preserve"> fe</w:t>
      </w:r>
      <w:r w:rsidR="00815682">
        <w:t>el</w:t>
      </w:r>
      <w:r w:rsidR="00FF68DC">
        <w:t>s</w:t>
      </w:r>
      <w:r w:rsidR="00916EB5">
        <w:t xml:space="preserve"> is th</w:t>
      </w:r>
      <w:r w:rsidR="00826884">
        <w:t xml:space="preserve">e </w:t>
      </w:r>
      <w:r w:rsidR="009C68B4">
        <w:t>wisest action</w:t>
      </w:r>
      <w:r w:rsidR="00C11B66">
        <w:t xml:space="preserve"> to best help businesses</w:t>
      </w:r>
      <w:r w:rsidR="00916EB5">
        <w:t xml:space="preserve">.  </w:t>
      </w:r>
      <w:r w:rsidR="00826884">
        <w:t xml:space="preserve">Chair Froerer </w:t>
      </w:r>
      <w:r w:rsidR="0044614D">
        <w:t>said that the county made this policy decision and that cities realized the importance of putting the</w:t>
      </w:r>
      <w:r w:rsidR="008F3A40">
        <w:t>ir</w:t>
      </w:r>
      <w:r w:rsidR="0044614D">
        <w:t xml:space="preserve"> money with the county’s.</w:t>
      </w:r>
      <w:r w:rsidR="00826884">
        <w:t xml:space="preserve"> </w:t>
      </w:r>
    </w:p>
    <w:p w14:paraId="341DA378" w14:textId="77777777" w:rsidR="0092305E" w:rsidRPr="007D0DDD" w:rsidRDefault="0092305E" w:rsidP="00935E0D">
      <w:pPr>
        <w:spacing w:line="120" w:lineRule="exact"/>
        <w:ind w:left="360" w:right="-101" w:hanging="360"/>
        <w:jc w:val="both"/>
      </w:pPr>
    </w:p>
    <w:p w14:paraId="701508D5" w14:textId="77777777" w:rsidR="0092305E" w:rsidRPr="007D0DDD" w:rsidRDefault="0092305E" w:rsidP="00935E0D">
      <w:pPr>
        <w:spacing w:line="210" w:lineRule="exact"/>
        <w:ind w:left="360" w:right="-101" w:hanging="360"/>
        <w:jc w:val="both"/>
      </w:pPr>
      <w:r w:rsidRPr="007D0DDD">
        <w:rPr>
          <w:b/>
        </w:rPr>
        <w:t>F.</w:t>
      </w:r>
      <w:r w:rsidRPr="007D0DDD">
        <w:rPr>
          <w:b/>
        </w:rPr>
        <w:tab/>
      </w:r>
      <w:r w:rsidRPr="007D0DDD">
        <w:rPr>
          <w:b/>
          <w:smallCaps/>
        </w:rPr>
        <w:t>Consent Items</w:t>
      </w:r>
      <w:r>
        <w:rPr>
          <w:b/>
          <w:smallCaps/>
        </w:rPr>
        <w:t>:</w:t>
      </w:r>
    </w:p>
    <w:p w14:paraId="7200D633" w14:textId="77777777" w:rsidR="0092305E" w:rsidRPr="007D0DDD" w:rsidRDefault="0092305E" w:rsidP="00935E0D">
      <w:pPr>
        <w:spacing w:line="210" w:lineRule="exact"/>
        <w:ind w:left="720" w:right="-101" w:hanging="360"/>
        <w:jc w:val="both"/>
      </w:pPr>
      <w:r w:rsidRPr="007D0DDD">
        <w:t>1.</w:t>
      </w:r>
      <w:r w:rsidRPr="007D0DDD">
        <w:tab/>
      </w:r>
      <w:r>
        <w:t>W</w:t>
      </w:r>
      <w:r w:rsidRPr="007D0DDD">
        <w:t>arrants #2888-2903 and #450707-450867 in the amount of $728,091.86</w:t>
      </w:r>
    </w:p>
    <w:p w14:paraId="2526686D" w14:textId="77777777" w:rsidR="0092305E" w:rsidRPr="007D0DDD" w:rsidRDefault="0092305E" w:rsidP="00935E0D">
      <w:pPr>
        <w:spacing w:line="210" w:lineRule="exact"/>
        <w:ind w:left="720" w:right="-101" w:hanging="360"/>
        <w:jc w:val="both"/>
      </w:pPr>
      <w:r w:rsidRPr="007D0DDD">
        <w:t>2.</w:t>
      </w:r>
      <w:r w:rsidRPr="007D0DDD">
        <w:tab/>
      </w:r>
      <w:r>
        <w:t>P</w:t>
      </w:r>
      <w:r w:rsidRPr="007D0DDD">
        <w:t>urchase orders in the amount $69,005.99</w:t>
      </w:r>
    </w:p>
    <w:p w14:paraId="4D80E7DA" w14:textId="77777777" w:rsidR="0092305E" w:rsidRPr="007D0DDD" w:rsidRDefault="0092305E" w:rsidP="00935E0D">
      <w:pPr>
        <w:spacing w:line="210" w:lineRule="exact"/>
        <w:ind w:left="720" w:right="-101" w:hanging="360"/>
        <w:jc w:val="both"/>
      </w:pPr>
      <w:r w:rsidRPr="007D0DDD">
        <w:t>3.</w:t>
      </w:r>
      <w:r w:rsidRPr="007D0DDD">
        <w:tab/>
      </w:r>
      <w:r>
        <w:t>M</w:t>
      </w:r>
      <w:r w:rsidRPr="007D0DDD">
        <w:t>inutes for the meeting held on July 7, 2020</w:t>
      </w:r>
    </w:p>
    <w:p w14:paraId="654B7042" w14:textId="77777777" w:rsidR="0092305E" w:rsidRPr="007D0DDD" w:rsidRDefault="0092305E" w:rsidP="00935E0D">
      <w:pPr>
        <w:spacing w:line="210" w:lineRule="exact"/>
        <w:ind w:left="720" w:right="-101" w:hanging="360"/>
        <w:jc w:val="both"/>
      </w:pPr>
      <w:r w:rsidRPr="007D0DDD">
        <w:t>4.</w:t>
      </w:r>
      <w:r w:rsidRPr="007D0DDD">
        <w:tab/>
      </w:r>
      <w:r>
        <w:t>S</w:t>
      </w:r>
      <w:r w:rsidRPr="007D0DDD">
        <w:t xml:space="preserve">urplus training supplies from Human Resources </w:t>
      </w:r>
    </w:p>
    <w:p w14:paraId="1A1E7A8E" w14:textId="77777777" w:rsidR="0092305E" w:rsidRPr="007D0DDD" w:rsidRDefault="0092305E" w:rsidP="00935E0D">
      <w:pPr>
        <w:spacing w:line="210" w:lineRule="exact"/>
        <w:ind w:left="720" w:right="-101" w:hanging="360"/>
        <w:jc w:val="both"/>
      </w:pPr>
      <w:r w:rsidRPr="007D0DDD">
        <w:t>5.</w:t>
      </w:r>
      <w:r w:rsidRPr="007D0DDD">
        <w:tab/>
      </w:r>
      <w:r>
        <w:t>S</w:t>
      </w:r>
      <w:r w:rsidRPr="007D0DDD">
        <w:t>urplus file cabinets from Human Resources</w:t>
      </w:r>
    </w:p>
    <w:p w14:paraId="1E50669D" w14:textId="77777777" w:rsidR="0092305E" w:rsidRPr="002B649F" w:rsidRDefault="0092305E" w:rsidP="000959D5">
      <w:pPr>
        <w:pStyle w:val="ListParagraph"/>
        <w:shd w:val="clear" w:color="auto" w:fill="D9D9D9" w:themeFill="background1" w:themeFillShade="D9"/>
        <w:spacing w:line="220" w:lineRule="exact"/>
        <w:ind w:right="-101"/>
        <w:jc w:val="both"/>
      </w:pPr>
      <w:r w:rsidRPr="002B649F">
        <w:t>Commissioner Jenkins moved to approve the consent items; Commissioner Harvey seconded.</w:t>
      </w:r>
    </w:p>
    <w:p w14:paraId="0D7D6463" w14:textId="77777777" w:rsidR="0092305E" w:rsidRPr="002B649F" w:rsidRDefault="0092305E" w:rsidP="003F4C37">
      <w:pPr>
        <w:pStyle w:val="ListParagraph"/>
        <w:shd w:val="clear" w:color="auto" w:fill="D9D9D9" w:themeFill="background1" w:themeFillShade="D9"/>
        <w:spacing w:line="220" w:lineRule="exact"/>
        <w:ind w:right="-94"/>
        <w:jc w:val="both"/>
      </w:pPr>
      <w:r w:rsidRPr="002B649F">
        <w:t>Commissioner Harvey – aye; Commissioner Jenkins – aye; Chair Froerer – aye</w:t>
      </w:r>
    </w:p>
    <w:p w14:paraId="1E80EB28" w14:textId="77777777" w:rsidR="0092305E" w:rsidRPr="007D0DDD" w:rsidRDefault="0092305E" w:rsidP="006E61FB">
      <w:pPr>
        <w:spacing w:line="140" w:lineRule="exact"/>
        <w:ind w:left="720" w:right="-101" w:hanging="720"/>
        <w:jc w:val="both"/>
        <w:rPr>
          <w:b/>
        </w:rPr>
      </w:pPr>
    </w:p>
    <w:p w14:paraId="52CA120E" w14:textId="77777777" w:rsidR="0092305E" w:rsidRPr="007D0DDD" w:rsidRDefault="0092305E" w:rsidP="003F4C37">
      <w:pPr>
        <w:spacing w:line="220" w:lineRule="exact"/>
        <w:ind w:left="360" w:right="-94" w:hanging="360"/>
        <w:jc w:val="both"/>
        <w:rPr>
          <w:b/>
        </w:rPr>
      </w:pPr>
      <w:r w:rsidRPr="007D0DDD">
        <w:rPr>
          <w:b/>
        </w:rPr>
        <w:t>G.</w:t>
      </w:r>
      <w:r w:rsidRPr="007D0DDD">
        <w:rPr>
          <w:b/>
        </w:rPr>
        <w:tab/>
      </w:r>
      <w:r w:rsidRPr="007D0DDD">
        <w:rPr>
          <w:b/>
          <w:smallCaps/>
        </w:rPr>
        <w:t>Action Items</w:t>
      </w:r>
      <w:r>
        <w:rPr>
          <w:b/>
          <w:smallCaps/>
        </w:rPr>
        <w:t>:</w:t>
      </w:r>
    </w:p>
    <w:p w14:paraId="2D238997" w14:textId="77777777" w:rsidR="0092305E" w:rsidRPr="007D0DDD" w:rsidRDefault="0092305E" w:rsidP="006E61FB">
      <w:pPr>
        <w:spacing w:line="120" w:lineRule="exact"/>
        <w:ind w:right="-101"/>
        <w:jc w:val="both"/>
      </w:pPr>
    </w:p>
    <w:p w14:paraId="47622BEA" w14:textId="0A6E8BF8" w:rsidR="0092305E" w:rsidRPr="007D0DDD" w:rsidRDefault="0092305E" w:rsidP="006E61FB">
      <w:pPr>
        <w:spacing w:line="200" w:lineRule="exact"/>
        <w:ind w:left="720" w:right="-101" w:hanging="360"/>
        <w:jc w:val="both"/>
      </w:pPr>
      <w:r w:rsidRPr="007D0DDD">
        <w:t>1.</w:t>
      </w:r>
      <w:r w:rsidRPr="007D0DDD">
        <w:tab/>
      </w:r>
      <w:r w:rsidRPr="003F4C37">
        <w:rPr>
          <w:b/>
          <w:smallCaps/>
        </w:rPr>
        <w:t xml:space="preserve">Report from </w:t>
      </w:r>
      <w:r w:rsidR="006942AA">
        <w:rPr>
          <w:b/>
          <w:smallCaps/>
        </w:rPr>
        <w:t xml:space="preserve">the </w:t>
      </w:r>
      <w:r w:rsidRPr="003F4C37">
        <w:rPr>
          <w:b/>
          <w:smallCaps/>
        </w:rPr>
        <w:t xml:space="preserve">Children’s Justice Center </w:t>
      </w:r>
      <w:r w:rsidR="0010758D" w:rsidRPr="003F4C37">
        <w:rPr>
          <w:b/>
          <w:smallCaps/>
        </w:rPr>
        <w:t xml:space="preserve">(CJC) </w:t>
      </w:r>
      <w:r w:rsidRPr="003F4C37">
        <w:rPr>
          <w:b/>
          <w:smallCaps/>
        </w:rPr>
        <w:t xml:space="preserve">on Victims of Crime Act </w:t>
      </w:r>
      <w:r w:rsidR="003F4C37">
        <w:rPr>
          <w:b/>
          <w:smallCaps/>
        </w:rPr>
        <w:t>g</w:t>
      </w:r>
      <w:r w:rsidRPr="003F4C37">
        <w:rPr>
          <w:b/>
          <w:smallCaps/>
        </w:rPr>
        <w:t>rant (VOCA)</w:t>
      </w:r>
    </w:p>
    <w:p w14:paraId="1C3B837B" w14:textId="77777777" w:rsidR="0092305E" w:rsidRDefault="0092305E" w:rsidP="00786D0E">
      <w:pPr>
        <w:spacing w:line="120" w:lineRule="exact"/>
        <w:ind w:left="720" w:right="-101" w:hanging="360"/>
        <w:jc w:val="both"/>
      </w:pPr>
    </w:p>
    <w:p w14:paraId="322FC67F" w14:textId="2EDA2876" w:rsidR="0092305E" w:rsidRPr="00107940" w:rsidRDefault="0092305E" w:rsidP="001E7491">
      <w:pPr>
        <w:spacing w:line="220" w:lineRule="exact"/>
        <w:ind w:left="720" w:right="-101" w:hanging="360"/>
        <w:jc w:val="both"/>
        <w:rPr>
          <w:spacing w:val="-2"/>
        </w:rPr>
      </w:pPr>
      <w:r w:rsidRPr="007D0DDD">
        <w:tab/>
      </w:r>
      <w:r w:rsidRPr="00107940">
        <w:rPr>
          <w:spacing w:val="-2"/>
        </w:rPr>
        <w:t xml:space="preserve">Roberta Dustin, from the CJC, </w:t>
      </w:r>
      <w:r w:rsidR="00B35352" w:rsidRPr="00107940">
        <w:rPr>
          <w:spacing w:val="-2"/>
        </w:rPr>
        <w:t>r</w:t>
      </w:r>
      <w:r w:rsidR="00057139" w:rsidRPr="00107940">
        <w:rPr>
          <w:spacing w:val="-2"/>
        </w:rPr>
        <w:t>epor</w:t>
      </w:r>
      <w:r w:rsidRPr="00107940">
        <w:rPr>
          <w:spacing w:val="-2"/>
        </w:rPr>
        <w:t>t</w:t>
      </w:r>
      <w:r w:rsidR="00436451" w:rsidRPr="00107940">
        <w:rPr>
          <w:spacing w:val="-2"/>
        </w:rPr>
        <w:t xml:space="preserve">ed that the new grant funding </w:t>
      </w:r>
      <w:r w:rsidR="00971A51">
        <w:rPr>
          <w:spacing w:val="-2"/>
        </w:rPr>
        <w:t xml:space="preserve">of </w:t>
      </w:r>
      <w:r w:rsidR="00436451" w:rsidRPr="00107940">
        <w:rPr>
          <w:spacing w:val="-2"/>
        </w:rPr>
        <w:t xml:space="preserve">about </w:t>
      </w:r>
      <w:r w:rsidR="00057139" w:rsidRPr="00107940">
        <w:rPr>
          <w:spacing w:val="-2"/>
        </w:rPr>
        <w:t>$</w:t>
      </w:r>
      <w:r w:rsidR="00436451" w:rsidRPr="00107940">
        <w:rPr>
          <w:spacing w:val="-2"/>
        </w:rPr>
        <w:t xml:space="preserve">243,000 </w:t>
      </w:r>
      <w:r w:rsidR="00971A51">
        <w:rPr>
          <w:spacing w:val="-2"/>
        </w:rPr>
        <w:t xml:space="preserve">will be </w:t>
      </w:r>
      <w:r w:rsidR="00057139" w:rsidRPr="00107940">
        <w:rPr>
          <w:spacing w:val="-2"/>
        </w:rPr>
        <w:t>prima</w:t>
      </w:r>
      <w:r w:rsidR="00436451" w:rsidRPr="00107940">
        <w:rPr>
          <w:spacing w:val="-2"/>
        </w:rPr>
        <w:t>rily</w:t>
      </w:r>
      <w:r w:rsidR="00057139" w:rsidRPr="00107940">
        <w:rPr>
          <w:spacing w:val="-2"/>
        </w:rPr>
        <w:t xml:space="preserve"> spent for client services</w:t>
      </w:r>
      <w:r w:rsidR="00554B20" w:rsidRPr="00107940">
        <w:rPr>
          <w:spacing w:val="-2"/>
        </w:rPr>
        <w:t>, staff salaries/benefits, etc</w:t>
      </w:r>
      <w:r w:rsidR="00796AA3" w:rsidRPr="00107940">
        <w:rPr>
          <w:spacing w:val="-2"/>
        </w:rPr>
        <w:t>.</w:t>
      </w:r>
      <w:r w:rsidR="00F76BD0" w:rsidRPr="00107940">
        <w:rPr>
          <w:spacing w:val="-2"/>
        </w:rPr>
        <w:t xml:space="preserve">  </w:t>
      </w:r>
      <w:r w:rsidR="00971A51">
        <w:rPr>
          <w:spacing w:val="-2"/>
        </w:rPr>
        <w:t>T</w:t>
      </w:r>
      <w:r w:rsidR="00F76BD0" w:rsidRPr="00107940">
        <w:rPr>
          <w:spacing w:val="-2"/>
        </w:rPr>
        <w:t>hey supplied 240 hours of direct therapy for children</w:t>
      </w:r>
      <w:r w:rsidR="00971A51">
        <w:rPr>
          <w:spacing w:val="-2"/>
        </w:rPr>
        <w:t xml:space="preserve"> in t</w:t>
      </w:r>
      <w:r w:rsidR="00971A51" w:rsidRPr="00107940">
        <w:rPr>
          <w:spacing w:val="-2"/>
        </w:rPr>
        <w:t>he last quarter</w:t>
      </w:r>
      <w:r w:rsidR="00F76BD0" w:rsidRPr="00107940">
        <w:rPr>
          <w:spacing w:val="-2"/>
        </w:rPr>
        <w:t>.</w:t>
      </w:r>
    </w:p>
    <w:p w14:paraId="6DDED48B" w14:textId="0D1F2953" w:rsidR="0092305E" w:rsidRPr="007D0DDD" w:rsidRDefault="0092305E" w:rsidP="006E61FB">
      <w:pPr>
        <w:spacing w:line="140" w:lineRule="exact"/>
        <w:ind w:left="720" w:right="-101" w:hanging="360"/>
        <w:jc w:val="both"/>
      </w:pPr>
    </w:p>
    <w:p w14:paraId="188CD39B" w14:textId="2B104AE3" w:rsidR="0092305E" w:rsidRPr="007D0DDD" w:rsidRDefault="0092305E" w:rsidP="006E61FB">
      <w:pPr>
        <w:spacing w:line="200" w:lineRule="exact"/>
        <w:ind w:left="720" w:right="-101" w:hanging="360"/>
        <w:jc w:val="both"/>
      </w:pPr>
      <w:r w:rsidRPr="007D0DDD">
        <w:t>2.</w:t>
      </w:r>
      <w:r w:rsidRPr="007D0DDD">
        <w:tab/>
      </w:r>
      <w:r w:rsidR="003F4C37" w:rsidRPr="003D7280">
        <w:rPr>
          <w:b/>
          <w:smallCaps/>
          <w:spacing w:val="-16"/>
        </w:rPr>
        <w:t>C</w:t>
      </w:r>
      <w:r w:rsidRPr="003D7280">
        <w:rPr>
          <w:b/>
          <w:smallCaps/>
          <w:spacing w:val="-16"/>
        </w:rPr>
        <w:t xml:space="preserve">ontract with State of Utah for CJC </w:t>
      </w:r>
      <w:r w:rsidR="00BD48DB">
        <w:rPr>
          <w:b/>
          <w:smallCaps/>
          <w:spacing w:val="-16"/>
        </w:rPr>
        <w:t>g</w:t>
      </w:r>
      <w:r w:rsidRPr="003D7280">
        <w:rPr>
          <w:b/>
          <w:smallCaps/>
          <w:spacing w:val="-16"/>
        </w:rPr>
        <w:t xml:space="preserve">eneral </w:t>
      </w:r>
      <w:r w:rsidR="003F4C37" w:rsidRPr="003D7280">
        <w:rPr>
          <w:b/>
          <w:smallCaps/>
          <w:spacing w:val="-16"/>
        </w:rPr>
        <w:t>o</w:t>
      </w:r>
      <w:r w:rsidRPr="003D7280">
        <w:rPr>
          <w:b/>
          <w:smallCaps/>
          <w:spacing w:val="-16"/>
        </w:rPr>
        <w:t xml:space="preserve">peration allocation Amendment #7 to </w:t>
      </w:r>
      <w:r w:rsidR="00477409" w:rsidRPr="003D7280">
        <w:rPr>
          <w:b/>
          <w:smallCaps/>
          <w:spacing w:val="-16"/>
        </w:rPr>
        <w:t>UT</w:t>
      </w:r>
      <w:r w:rsidRPr="003D7280">
        <w:rPr>
          <w:b/>
          <w:smallCaps/>
          <w:spacing w:val="-16"/>
        </w:rPr>
        <w:t xml:space="preserve"> contract #160230</w:t>
      </w:r>
    </w:p>
    <w:p w14:paraId="6D9EA591" w14:textId="77777777" w:rsidR="0092305E" w:rsidRDefault="0092305E" w:rsidP="00786D0E">
      <w:pPr>
        <w:spacing w:line="120" w:lineRule="exact"/>
        <w:ind w:left="720" w:right="-101" w:hanging="360"/>
        <w:jc w:val="both"/>
      </w:pPr>
    </w:p>
    <w:p w14:paraId="7A4297B8" w14:textId="586EEC27" w:rsidR="0092305E" w:rsidRPr="007D0DDD" w:rsidRDefault="0092305E" w:rsidP="001E7491">
      <w:pPr>
        <w:spacing w:line="220" w:lineRule="exact"/>
        <w:ind w:left="720" w:right="-101" w:hanging="360"/>
        <w:jc w:val="both"/>
      </w:pPr>
      <w:r w:rsidRPr="007D0DDD">
        <w:tab/>
        <w:t>Roberta Dustin</w:t>
      </w:r>
      <w:r>
        <w:t>, from the CJC, stated that</w:t>
      </w:r>
      <w:r w:rsidR="00477409">
        <w:t xml:space="preserve"> </w:t>
      </w:r>
      <w:r w:rsidR="00D73309">
        <w:t xml:space="preserve">allocation increased by $8,000 this year.  They had </w:t>
      </w:r>
      <w:r w:rsidR="00C634D5">
        <w:t xml:space="preserve">underspent on the budget </w:t>
      </w:r>
      <w:r w:rsidR="000B5E27">
        <w:t>but</w:t>
      </w:r>
      <w:r w:rsidR="00F94EE2">
        <w:t xml:space="preserve"> </w:t>
      </w:r>
      <w:r w:rsidR="00C634D5">
        <w:t>had another ar</w:t>
      </w:r>
      <w:r w:rsidR="005A481A">
        <w:t>e</w:t>
      </w:r>
      <w:r w:rsidR="00C634D5">
        <w:t xml:space="preserve">a </w:t>
      </w:r>
      <w:r w:rsidR="00F94EE2">
        <w:t xml:space="preserve">where they could </w:t>
      </w:r>
      <w:r w:rsidR="00C634D5">
        <w:t xml:space="preserve">defer </w:t>
      </w:r>
      <w:r w:rsidR="00F94EE2">
        <w:t xml:space="preserve">about </w:t>
      </w:r>
      <w:r w:rsidR="00C634D5">
        <w:t>$25,000</w:t>
      </w:r>
      <w:r w:rsidR="00F94EE2">
        <w:t xml:space="preserve">, </w:t>
      </w:r>
      <w:r w:rsidR="00CA4F74">
        <w:t xml:space="preserve">which </w:t>
      </w:r>
      <w:r w:rsidR="000B5E27">
        <w:t xml:space="preserve">the State </w:t>
      </w:r>
      <w:r w:rsidR="00F94EE2">
        <w:t>allowed.</w:t>
      </w:r>
      <w:r w:rsidR="00C634D5">
        <w:t xml:space="preserve"> </w:t>
      </w:r>
    </w:p>
    <w:p w14:paraId="3C7A85EE" w14:textId="6860441A" w:rsidR="003F4C37" w:rsidRPr="002B649F" w:rsidRDefault="003F4C37" w:rsidP="001E7491">
      <w:pPr>
        <w:pStyle w:val="ListParagraph"/>
        <w:shd w:val="clear" w:color="auto" w:fill="D9D9D9" w:themeFill="background1" w:themeFillShade="D9"/>
        <w:spacing w:line="220" w:lineRule="exact"/>
        <w:ind w:right="-101"/>
        <w:jc w:val="both"/>
      </w:pPr>
      <w:r w:rsidRPr="002B649F">
        <w:t xml:space="preserve">Commissioner </w:t>
      </w:r>
      <w:r w:rsidR="00C634D5" w:rsidRPr="002B649F">
        <w:t xml:space="preserve">Harvey </w:t>
      </w:r>
      <w:r w:rsidRPr="002B649F">
        <w:t xml:space="preserve">moved to approve the </w:t>
      </w:r>
      <w:r w:rsidRPr="007D0DDD">
        <w:t xml:space="preserve">contract </w:t>
      </w:r>
      <w:r>
        <w:t xml:space="preserve">with </w:t>
      </w:r>
      <w:r w:rsidRPr="007D0DDD">
        <w:t xml:space="preserve">the State of Utah for CJC </w:t>
      </w:r>
      <w:r w:rsidR="00BD48DB">
        <w:t>g</w:t>
      </w:r>
      <w:r w:rsidRPr="007D0DDD">
        <w:t xml:space="preserve">eneral </w:t>
      </w:r>
      <w:r w:rsidR="00BD48DB">
        <w:t>o</w:t>
      </w:r>
      <w:r w:rsidRPr="007D0DDD">
        <w:t>peration allocation Amendment #7 to State contract #160230</w:t>
      </w:r>
      <w:r w:rsidRPr="002B649F">
        <w:t xml:space="preserve">; Commissioner </w:t>
      </w:r>
      <w:r w:rsidR="00C634D5" w:rsidRPr="002B649F">
        <w:t xml:space="preserve">Jenkins </w:t>
      </w:r>
      <w:r w:rsidRPr="002B649F">
        <w:t>seconded.</w:t>
      </w:r>
    </w:p>
    <w:p w14:paraId="4370C8DD" w14:textId="77777777" w:rsidR="003F4C37" w:rsidRPr="002B649F" w:rsidRDefault="003F4C37" w:rsidP="001E7491">
      <w:pPr>
        <w:pStyle w:val="ListParagraph"/>
        <w:shd w:val="clear" w:color="auto" w:fill="D9D9D9" w:themeFill="background1" w:themeFillShade="D9"/>
        <w:spacing w:line="220" w:lineRule="exact"/>
        <w:ind w:right="-101"/>
        <w:jc w:val="both"/>
      </w:pPr>
      <w:r w:rsidRPr="002B649F">
        <w:t>Commissioner Harvey – aye; Commissioner Jenkins – aye; Chair Froerer – aye</w:t>
      </w:r>
    </w:p>
    <w:p w14:paraId="67C36B59" w14:textId="77777777" w:rsidR="0092305E" w:rsidRPr="007D0DDD" w:rsidRDefault="0092305E" w:rsidP="006E61FB">
      <w:pPr>
        <w:spacing w:line="140" w:lineRule="exact"/>
        <w:ind w:left="720" w:right="-101" w:hanging="360"/>
        <w:jc w:val="both"/>
      </w:pPr>
    </w:p>
    <w:p w14:paraId="4EFA18C3" w14:textId="77777777" w:rsidR="0092305E" w:rsidRDefault="0092305E" w:rsidP="006E61FB">
      <w:pPr>
        <w:spacing w:line="200" w:lineRule="exact"/>
        <w:ind w:left="720" w:right="-101" w:hanging="360"/>
        <w:jc w:val="both"/>
      </w:pPr>
      <w:r w:rsidRPr="007D0DDD">
        <w:t>3.</w:t>
      </w:r>
      <w:r w:rsidRPr="007D0DDD">
        <w:tab/>
      </w:r>
      <w:r w:rsidRPr="00477409">
        <w:rPr>
          <w:b/>
          <w:smallCaps/>
        </w:rPr>
        <w:t>Amendment #3 to Contract #180252 with the State of Utah for forensic interviewer expenses</w:t>
      </w:r>
    </w:p>
    <w:p w14:paraId="6B94CC1A" w14:textId="77777777" w:rsidR="0092305E" w:rsidRPr="007D0DDD" w:rsidRDefault="0092305E" w:rsidP="00786D0E">
      <w:pPr>
        <w:spacing w:line="120" w:lineRule="exact"/>
        <w:ind w:left="720" w:right="-101" w:hanging="360"/>
        <w:jc w:val="both"/>
      </w:pPr>
    </w:p>
    <w:p w14:paraId="4666E46D" w14:textId="633C789C" w:rsidR="0092305E" w:rsidRPr="007D0DDD" w:rsidRDefault="0092305E" w:rsidP="001E7491">
      <w:pPr>
        <w:spacing w:line="220" w:lineRule="exact"/>
        <w:ind w:left="720" w:right="-101" w:hanging="360"/>
        <w:jc w:val="both"/>
      </w:pPr>
      <w:r w:rsidRPr="007D0DDD">
        <w:tab/>
        <w:t>Roberta Dustin</w:t>
      </w:r>
      <w:r>
        <w:t>, from the CJC, stated that</w:t>
      </w:r>
      <w:r w:rsidR="00477409">
        <w:t xml:space="preserve"> </w:t>
      </w:r>
      <w:r w:rsidR="0092571F">
        <w:t xml:space="preserve">this contract </w:t>
      </w:r>
      <w:r w:rsidR="002F4BD9">
        <w:t xml:space="preserve">pays </w:t>
      </w:r>
      <w:r w:rsidR="0092571F">
        <w:t xml:space="preserve">primarily </w:t>
      </w:r>
      <w:r w:rsidR="002F4BD9">
        <w:t>for a fulltime fore</w:t>
      </w:r>
      <w:r w:rsidR="004D1709">
        <w:t>n</w:t>
      </w:r>
      <w:r w:rsidR="002F4BD9">
        <w:t xml:space="preserve">sic </w:t>
      </w:r>
      <w:r w:rsidR="0092571F">
        <w:t xml:space="preserve">interviewer and does some </w:t>
      </w:r>
      <w:r w:rsidR="002F4BD9">
        <w:t xml:space="preserve">match </w:t>
      </w:r>
      <w:r w:rsidR="0092571F">
        <w:t>to VOCA funding f</w:t>
      </w:r>
      <w:r w:rsidR="002F4BD9">
        <w:t xml:space="preserve">or </w:t>
      </w:r>
      <w:r w:rsidR="0092571F">
        <w:t xml:space="preserve">a </w:t>
      </w:r>
      <w:r w:rsidR="002F4BD9">
        <w:t xml:space="preserve">part time </w:t>
      </w:r>
      <w:r w:rsidR="0092571F">
        <w:t xml:space="preserve">forensic </w:t>
      </w:r>
      <w:r w:rsidR="002F4BD9">
        <w:t>interviewer</w:t>
      </w:r>
      <w:r w:rsidR="008544B6">
        <w:t xml:space="preserve">.  </w:t>
      </w:r>
      <w:r w:rsidR="0092571F">
        <w:t>It is the s</w:t>
      </w:r>
      <w:r w:rsidR="002F4BD9">
        <w:t>ame amount as last year.</w:t>
      </w:r>
      <w:r w:rsidRPr="007D0DDD">
        <w:tab/>
      </w:r>
    </w:p>
    <w:p w14:paraId="0EE66AAB" w14:textId="38EBD099" w:rsidR="00477409" w:rsidRPr="002B649F" w:rsidRDefault="00477409" w:rsidP="001E7491">
      <w:pPr>
        <w:pStyle w:val="ListParagraph"/>
        <w:shd w:val="clear" w:color="auto" w:fill="D9D9D9" w:themeFill="background1" w:themeFillShade="D9"/>
        <w:spacing w:line="220" w:lineRule="exact"/>
        <w:ind w:right="-101"/>
        <w:jc w:val="both"/>
      </w:pPr>
      <w:r w:rsidRPr="002B649F">
        <w:t xml:space="preserve">Commissioner Jenkins moved to approve </w:t>
      </w:r>
      <w:r w:rsidRPr="007D0DDD">
        <w:t xml:space="preserve">Amendment #3 to Contract #180252 with the State of Utah for </w:t>
      </w:r>
      <w:r>
        <w:t>f</w:t>
      </w:r>
      <w:r w:rsidRPr="007D0DDD">
        <w:t xml:space="preserve">orensic </w:t>
      </w:r>
      <w:r>
        <w:t>interviewer expenses</w:t>
      </w:r>
      <w:r w:rsidRPr="002B649F">
        <w:t>; Commissioner Harvey seconded.</w:t>
      </w:r>
    </w:p>
    <w:p w14:paraId="3896D5D3" w14:textId="77777777" w:rsidR="00477409" w:rsidRPr="002B649F" w:rsidRDefault="00477409" w:rsidP="001E7491">
      <w:pPr>
        <w:pStyle w:val="ListParagraph"/>
        <w:shd w:val="clear" w:color="auto" w:fill="D9D9D9" w:themeFill="background1" w:themeFillShade="D9"/>
        <w:spacing w:line="220" w:lineRule="exact"/>
        <w:ind w:right="-101"/>
        <w:jc w:val="both"/>
      </w:pPr>
      <w:r w:rsidRPr="002B649F">
        <w:t>Commissioner Harvey – aye; Commissioner Jenkins – aye; Chair Froerer – aye</w:t>
      </w:r>
    </w:p>
    <w:p w14:paraId="2283F4B9" w14:textId="77777777" w:rsidR="0092305E" w:rsidRPr="007D0DDD" w:rsidRDefault="0092305E" w:rsidP="006942AA">
      <w:pPr>
        <w:spacing w:line="140" w:lineRule="exact"/>
        <w:ind w:left="720" w:right="-101" w:hanging="360"/>
        <w:jc w:val="both"/>
      </w:pPr>
    </w:p>
    <w:p w14:paraId="3B502EA8" w14:textId="1B040077" w:rsidR="0092305E" w:rsidRPr="007D0DDD" w:rsidRDefault="0092305E" w:rsidP="006E61FB">
      <w:pPr>
        <w:spacing w:line="200" w:lineRule="exact"/>
        <w:ind w:left="720" w:right="-101" w:hanging="360"/>
        <w:jc w:val="both"/>
      </w:pPr>
      <w:r w:rsidRPr="007D0DDD">
        <w:t>4.</w:t>
      </w:r>
      <w:r w:rsidRPr="007D0DDD">
        <w:tab/>
      </w:r>
      <w:r w:rsidR="00477409" w:rsidRPr="00FD2B45">
        <w:rPr>
          <w:b/>
          <w:smallCaps/>
        </w:rPr>
        <w:t>C</w:t>
      </w:r>
      <w:r w:rsidRPr="00FD2B45">
        <w:rPr>
          <w:b/>
          <w:smallCaps/>
        </w:rPr>
        <w:t>ontract with Knight Irrigation Group on the 12</w:t>
      </w:r>
      <w:r w:rsidRPr="00FD2B45">
        <w:rPr>
          <w:b/>
          <w:smallCaps/>
          <w:vertAlign w:val="superscript"/>
        </w:rPr>
        <w:t>th</w:t>
      </w:r>
      <w:r w:rsidRPr="00FD2B45">
        <w:rPr>
          <w:b/>
          <w:smallCaps/>
        </w:rPr>
        <w:t xml:space="preserve"> Street </w:t>
      </w:r>
      <w:r w:rsidR="00477409" w:rsidRPr="00FD2B45">
        <w:rPr>
          <w:b/>
          <w:smallCaps/>
        </w:rPr>
        <w:t>p</w:t>
      </w:r>
      <w:r w:rsidRPr="00FD2B45">
        <w:rPr>
          <w:b/>
          <w:smallCaps/>
        </w:rPr>
        <w:t>roject allowing Knight Irrigation Group to perform Segment 3 to avoid impacts to the irrigation system</w:t>
      </w:r>
    </w:p>
    <w:p w14:paraId="0E1AA785" w14:textId="77777777" w:rsidR="0092305E" w:rsidRDefault="0092305E" w:rsidP="00786D0E">
      <w:pPr>
        <w:spacing w:line="120" w:lineRule="exact"/>
        <w:ind w:left="720" w:right="-101" w:hanging="360"/>
        <w:jc w:val="both"/>
      </w:pPr>
      <w:r w:rsidRPr="007D0DDD">
        <w:tab/>
      </w:r>
    </w:p>
    <w:p w14:paraId="2F994D8B" w14:textId="0436B73C" w:rsidR="0092305E" w:rsidRPr="007D0DDD" w:rsidRDefault="0092305E" w:rsidP="001E7491">
      <w:pPr>
        <w:spacing w:line="220" w:lineRule="exact"/>
        <w:ind w:left="720" w:right="-101"/>
        <w:jc w:val="both"/>
      </w:pPr>
      <w:r>
        <w:t xml:space="preserve">Gary Myers, of County Engineering, stated that </w:t>
      </w:r>
      <w:r w:rsidR="00750388">
        <w:t>one of the</w:t>
      </w:r>
      <w:r w:rsidR="005A258E">
        <w:t xml:space="preserve"> </w:t>
      </w:r>
      <w:r w:rsidR="008F687D">
        <w:t xml:space="preserve">change </w:t>
      </w:r>
      <w:r w:rsidR="005A258E">
        <w:t>order</w:t>
      </w:r>
      <w:r w:rsidR="00750388">
        <w:t>s on the project</w:t>
      </w:r>
      <w:r w:rsidR="005A258E">
        <w:t xml:space="preserve"> </w:t>
      </w:r>
      <w:r w:rsidR="008F687D">
        <w:t>eliminate</w:t>
      </w:r>
      <w:r w:rsidR="005A258E">
        <w:t>d</w:t>
      </w:r>
      <w:r w:rsidR="008F687D">
        <w:t xml:space="preserve"> </w:t>
      </w:r>
      <w:r w:rsidR="005A258E">
        <w:t xml:space="preserve">some work that the county’s </w:t>
      </w:r>
      <w:r w:rsidR="008F687D">
        <w:t>cont</w:t>
      </w:r>
      <w:r w:rsidR="005A258E">
        <w:t>ractor</w:t>
      </w:r>
      <w:r w:rsidR="008F687D">
        <w:t xml:space="preserve"> was going to do and </w:t>
      </w:r>
      <w:r w:rsidR="005A258E">
        <w:t xml:space="preserve">allowed </w:t>
      </w:r>
      <w:r w:rsidR="008F687D">
        <w:t xml:space="preserve">Knight </w:t>
      </w:r>
      <w:r w:rsidR="005A258E">
        <w:t>Irrigation to install t</w:t>
      </w:r>
      <w:r w:rsidR="00FE255E">
        <w:t xml:space="preserve">heir </w:t>
      </w:r>
      <w:r w:rsidR="00FC6A5E">
        <w:t xml:space="preserve">own </w:t>
      </w:r>
      <w:r w:rsidR="00FE255E">
        <w:t>system</w:t>
      </w:r>
      <w:r w:rsidR="005A258E">
        <w:t xml:space="preserve">.  </w:t>
      </w:r>
      <w:r w:rsidR="00D3116E">
        <w:t>A portion of their irrigation facility crosses under 12</w:t>
      </w:r>
      <w:r w:rsidR="00D3116E" w:rsidRPr="005A258E">
        <w:rPr>
          <w:vertAlign w:val="superscript"/>
        </w:rPr>
        <w:t>th</w:t>
      </w:r>
      <w:r w:rsidR="00D3116E">
        <w:t xml:space="preserve"> Street that serves </w:t>
      </w:r>
      <w:r w:rsidR="00750388">
        <w:t xml:space="preserve">some </w:t>
      </w:r>
      <w:r w:rsidR="00D3116E">
        <w:t xml:space="preserve">of their </w:t>
      </w:r>
      <w:r w:rsidR="00750388">
        <w:t>cu</w:t>
      </w:r>
      <w:r w:rsidR="00D3116E" w:rsidRPr="00750388">
        <w:t>s</w:t>
      </w:r>
      <w:r w:rsidR="00750388" w:rsidRPr="00750388">
        <w:t>t</w:t>
      </w:r>
      <w:r w:rsidR="00750388">
        <w:t>omers</w:t>
      </w:r>
      <w:r w:rsidR="00D3116E">
        <w:t>.</w:t>
      </w:r>
    </w:p>
    <w:p w14:paraId="6E9751DA" w14:textId="0A585147" w:rsidR="00477409" w:rsidRPr="001E7491" w:rsidRDefault="00477409" w:rsidP="001E7491">
      <w:pPr>
        <w:pStyle w:val="ListParagraph"/>
        <w:shd w:val="clear" w:color="auto" w:fill="D9D9D9" w:themeFill="background1" w:themeFillShade="D9"/>
        <w:spacing w:line="220" w:lineRule="exact"/>
        <w:ind w:right="-101"/>
        <w:jc w:val="both"/>
        <w:rPr>
          <w:spacing w:val="-4"/>
        </w:rPr>
      </w:pPr>
      <w:r w:rsidRPr="001E7491">
        <w:rPr>
          <w:spacing w:val="-4"/>
        </w:rPr>
        <w:t>Commissioner Jenkins moved to approve the contract with Knight Irrigation Group on the 12</w:t>
      </w:r>
      <w:r w:rsidRPr="001E7491">
        <w:rPr>
          <w:spacing w:val="-4"/>
          <w:vertAlign w:val="superscript"/>
        </w:rPr>
        <w:t>th</w:t>
      </w:r>
      <w:r w:rsidRPr="001E7491">
        <w:rPr>
          <w:spacing w:val="-4"/>
        </w:rPr>
        <w:t xml:space="preserve"> Street </w:t>
      </w:r>
      <w:r w:rsidR="00FD2B45" w:rsidRPr="001E7491">
        <w:rPr>
          <w:spacing w:val="-4"/>
        </w:rPr>
        <w:t>p</w:t>
      </w:r>
      <w:r w:rsidRPr="001E7491">
        <w:rPr>
          <w:spacing w:val="-4"/>
        </w:rPr>
        <w:t>roject allowing Knight Irrigation Group to perform Segment 3 to avoid impacts to irrigation system; Commissioner Harvey seconded.</w:t>
      </w:r>
    </w:p>
    <w:p w14:paraId="3E2BFD46" w14:textId="77777777" w:rsidR="00477409" w:rsidRPr="002B649F" w:rsidRDefault="00477409" w:rsidP="001E7491">
      <w:pPr>
        <w:pStyle w:val="ListParagraph"/>
        <w:shd w:val="clear" w:color="auto" w:fill="D9D9D9" w:themeFill="background1" w:themeFillShade="D9"/>
        <w:spacing w:line="220" w:lineRule="exact"/>
        <w:ind w:right="-101"/>
        <w:jc w:val="both"/>
      </w:pPr>
      <w:r w:rsidRPr="002B649F">
        <w:t>Commissioner Harvey – aye; Commissioner Jenkins – aye; Chair Froerer – aye</w:t>
      </w:r>
    </w:p>
    <w:p w14:paraId="3D6A0840" w14:textId="77777777" w:rsidR="006942AA" w:rsidRDefault="006942AA" w:rsidP="006942AA">
      <w:pPr>
        <w:spacing w:line="140" w:lineRule="exact"/>
        <w:ind w:left="720" w:right="-101" w:hanging="360"/>
        <w:jc w:val="both"/>
      </w:pPr>
    </w:p>
    <w:p w14:paraId="7418DA2A" w14:textId="23A649CD" w:rsidR="0092305E" w:rsidRDefault="0092305E" w:rsidP="006942AA">
      <w:pPr>
        <w:spacing w:line="200" w:lineRule="exact"/>
        <w:ind w:left="720" w:right="-101" w:hanging="360"/>
        <w:jc w:val="both"/>
      </w:pPr>
      <w:r w:rsidRPr="007D0DDD">
        <w:t>5.</w:t>
      </w:r>
      <w:r w:rsidRPr="007D0DDD">
        <w:tab/>
      </w:r>
      <w:r w:rsidRPr="00FD2B45">
        <w:rPr>
          <w:b/>
          <w:smallCaps/>
        </w:rPr>
        <w:t>Interlocal Agreement with South Ogden Community Development and Renewal Agency for the City Center Community Reinvestment Project Area</w:t>
      </w:r>
    </w:p>
    <w:p w14:paraId="78767597" w14:textId="77777777" w:rsidR="0092305E" w:rsidRPr="007D0DDD" w:rsidRDefault="0092305E" w:rsidP="00786D0E">
      <w:pPr>
        <w:spacing w:line="120" w:lineRule="exact"/>
        <w:ind w:left="720" w:right="-101" w:hanging="360"/>
        <w:jc w:val="both"/>
      </w:pPr>
    </w:p>
    <w:p w14:paraId="15B9CAD5" w14:textId="43C8BF29" w:rsidR="00556A3D" w:rsidRDefault="0092305E" w:rsidP="00EE497B">
      <w:pPr>
        <w:spacing w:line="220" w:lineRule="exact"/>
        <w:ind w:left="720" w:right="-94" w:hanging="360"/>
        <w:jc w:val="both"/>
      </w:pPr>
      <w:r w:rsidRPr="007D0DDD">
        <w:tab/>
      </w:r>
      <w:r>
        <w:t xml:space="preserve">Holin Wilbanks, of County Economic Development, </w:t>
      </w:r>
      <w:r w:rsidR="00A952E5">
        <w:t>via Zoom</w:t>
      </w:r>
      <w:r w:rsidR="00EE497B">
        <w:t xml:space="preserve"> meeting</w:t>
      </w:r>
      <w:r w:rsidR="00674430">
        <w:t>,</w:t>
      </w:r>
      <w:r w:rsidR="00A952E5">
        <w:t xml:space="preserve"> </w:t>
      </w:r>
      <w:r>
        <w:t xml:space="preserve">stated that </w:t>
      </w:r>
      <w:r w:rsidR="00A952E5">
        <w:t xml:space="preserve">this </w:t>
      </w:r>
      <w:r w:rsidR="00D72C8C">
        <w:t xml:space="preserve">item </w:t>
      </w:r>
      <w:r w:rsidR="00A952E5">
        <w:t>has been worked on for several months</w:t>
      </w:r>
      <w:r w:rsidR="002B299A">
        <w:t>,</w:t>
      </w:r>
      <w:r w:rsidR="008454CD">
        <w:t xml:space="preserve"> that it overlaps the</w:t>
      </w:r>
      <w:r w:rsidR="00D72C8C">
        <w:t xml:space="preserve"> C</w:t>
      </w:r>
      <w:r w:rsidR="008454CD">
        <w:t>i</w:t>
      </w:r>
      <w:r w:rsidR="00D72C8C">
        <w:t>ty’s</w:t>
      </w:r>
      <w:r w:rsidR="008454CD">
        <w:t xml:space="preserve"> opportunity zone</w:t>
      </w:r>
      <w:r w:rsidR="002B299A">
        <w:t xml:space="preserve">, and </w:t>
      </w:r>
      <w:r w:rsidR="003626B6">
        <w:t>is a</w:t>
      </w:r>
      <w:r w:rsidR="002B299A">
        <w:t>n</w:t>
      </w:r>
      <w:r w:rsidR="003626B6">
        <w:t xml:space="preserve"> opportunity for the City to </w:t>
      </w:r>
      <w:r w:rsidR="00A952E5">
        <w:t xml:space="preserve">promote </w:t>
      </w:r>
      <w:r w:rsidR="003626B6">
        <w:t>resid</w:t>
      </w:r>
      <w:r w:rsidR="003626B6">
        <w:t>ential</w:t>
      </w:r>
      <w:r w:rsidR="003626B6">
        <w:t xml:space="preserve"> and commercial </w:t>
      </w:r>
      <w:r w:rsidR="00A952E5">
        <w:t>grow</w:t>
      </w:r>
      <w:r w:rsidR="005C003B">
        <w:t>t</w:t>
      </w:r>
      <w:r w:rsidR="00A952E5">
        <w:t>h</w:t>
      </w:r>
      <w:r w:rsidR="00B23396">
        <w:t xml:space="preserve">.  </w:t>
      </w:r>
      <w:r w:rsidR="009527EE">
        <w:t>Th</w:t>
      </w:r>
      <w:r w:rsidR="00D72C8C">
        <w:t>e</w:t>
      </w:r>
      <w:r w:rsidR="009527EE">
        <w:t xml:space="preserve"> contract was reviewed by the county’s finance committee</w:t>
      </w:r>
      <w:r w:rsidR="00024FA2">
        <w:t xml:space="preserve"> (including the Comptroller, </w:t>
      </w:r>
      <w:r w:rsidR="006A3B86">
        <w:t>Attorney’s Office</w:t>
      </w:r>
      <w:r w:rsidR="00024FA2">
        <w:t>)</w:t>
      </w:r>
      <w:r w:rsidR="009527EE">
        <w:t xml:space="preserve">.  </w:t>
      </w:r>
      <w:r w:rsidR="00467C95">
        <w:t xml:space="preserve">It is </w:t>
      </w:r>
      <w:r w:rsidR="00246230">
        <w:t xml:space="preserve">at </w:t>
      </w:r>
      <w:r w:rsidR="00467C95">
        <w:t xml:space="preserve">75% participation rate over a 20-year </w:t>
      </w:r>
      <w:r w:rsidR="00467C95">
        <w:t xml:space="preserve">period with a </w:t>
      </w:r>
      <w:r w:rsidR="00467C95">
        <w:t>$4 million cap</w:t>
      </w:r>
      <w:r w:rsidR="00467C95">
        <w:t xml:space="preserve">.  </w:t>
      </w:r>
      <w:r w:rsidR="00556A3D">
        <w:br w:type="page"/>
      </w:r>
    </w:p>
    <w:p w14:paraId="738A1744" w14:textId="64AA699A" w:rsidR="0092305E" w:rsidRPr="004C6636" w:rsidRDefault="00A952E5" w:rsidP="00556A3D">
      <w:pPr>
        <w:spacing w:line="220" w:lineRule="exact"/>
        <w:ind w:left="720" w:right="-94"/>
        <w:jc w:val="both"/>
        <w:rPr>
          <w:spacing w:val="-2"/>
        </w:rPr>
      </w:pPr>
      <w:r w:rsidRPr="004C6636">
        <w:rPr>
          <w:spacing w:val="-2"/>
        </w:rPr>
        <w:lastRenderedPageBreak/>
        <w:t xml:space="preserve">Matt Dixon, of South Ogden, </w:t>
      </w:r>
      <w:r w:rsidR="00246230" w:rsidRPr="004C6636">
        <w:rPr>
          <w:spacing w:val="-2"/>
        </w:rPr>
        <w:t>said t</w:t>
      </w:r>
      <w:r w:rsidRPr="004C6636">
        <w:rPr>
          <w:spacing w:val="-2"/>
        </w:rPr>
        <w:t>h</w:t>
      </w:r>
      <w:r w:rsidR="00246230" w:rsidRPr="004C6636">
        <w:rPr>
          <w:spacing w:val="-2"/>
        </w:rPr>
        <w:t xml:space="preserve">at the area </w:t>
      </w:r>
      <w:r w:rsidRPr="004C6636">
        <w:rPr>
          <w:spacing w:val="-2"/>
        </w:rPr>
        <w:t xml:space="preserve">is </w:t>
      </w:r>
      <w:r w:rsidR="00246230" w:rsidRPr="004C6636">
        <w:rPr>
          <w:spacing w:val="-2"/>
        </w:rPr>
        <w:t>between about 36</w:t>
      </w:r>
      <w:r w:rsidR="00246230" w:rsidRPr="004C6636">
        <w:rPr>
          <w:spacing w:val="-2"/>
          <w:vertAlign w:val="superscript"/>
        </w:rPr>
        <w:t>th</w:t>
      </w:r>
      <w:r w:rsidR="00246230" w:rsidRPr="004C6636">
        <w:rPr>
          <w:spacing w:val="-2"/>
        </w:rPr>
        <w:t xml:space="preserve"> </w:t>
      </w:r>
      <w:r w:rsidR="00556A3D" w:rsidRPr="004C6636">
        <w:rPr>
          <w:spacing w:val="-2"/>
        </w:rPr>
        <w:t>and 40</w:t>
      </w:r>
      <w:r w:rsidR="00556A3D" w:rsidRPr="004C6636">
        <w:rPr>
          <w:spacing w:val="-2"/>
          <w:vertAlign w:val="superscript"/>
        </w:rPr>
        <w:t>th</w:t>
      </w:r>
      <w:r w:rsidR="00556A3D" w:rsidRPr="004C6636">
        <w:rPr>
          <w:spacing w:val="-2"/>
        </w:rPr>
        <w:t xml:space="preserve"> </w:t>
      </w:r>
      <w:r w:rsidR="00246230" w:rsidRPr="004C6636">
        <w:rPr>
          <w:spacing w:val="-2"/>
        </w:rPr>
        <w:t>Street</w:t>
      </w:r>
      <w:r w:rsidR="00556A3D" w:rsidRPr="004C6636">
        <w:rPr>
          <w:spacing w:val="-2"/>
        </w:rPr>
        <w:t>s</w:t>
      </w:r>
      <w:r w:rsidR="00A3756B" w:rsidRPr="004C6636">
        <w:rPr>
          <w:spacing w:val="-2"/>
        </w:rPr>
        <w:t>,</w:t>
      </w:r>
      <w:r w:rsidR="00556A3D" w:rsidRPr="004C6636">
        <w:rPr>
          <w:spacing w:val="-2"/>
        </w:rPr>
        <w:t xml:space="preserve"> Riverdale Road</w:t>
      </w:r>
      <w:r w:rsidR="005A332B" w:rsidRPr="004C6636">
        <w:rPr>
          <w:spacing w:val="-2"/>
        </w:rPr>
        <w:t xml:space="preserve"> and </w:t>
      </w:r>
      <w:r w:rsidR="00556A3D" w:rsidRPr="004C6636">
        <w:rPr>
          <w:spacing w:val="-2"/>
        </w:rPr>
        <w:t xml:space="preserve"> Washington Blvd.,</w:t>
      </w:r>
      <w:r w:rsidR="00246230" w:rsidRPr="004C6636">
        <w:rPr>
          <w:spacing w:val="-2"/>
        </w:rPr>
        <w:t xml:space="preserve"> and </w:t>
      </w:r>
      <w:r w:rsidR="00556A3D" w:rsidRPr="004C6636">
        <w:rPr>
          <w:spacing w:val="-2"/>
        </w:rPr>
        <w:t>ha</w:t>
      </w:r>
      <w:r w:rsidRPr="004C6636">
        <w:rPr>
          <w:spacing w:val="-2"/>
        </w:rPr>
        <w:t>d</w:t>
      </w:r>
      <w:r w:rsidR="00556A3D" w:rsidRPr="004C6636">
        <w:rPr>
          <w:spacing w:val="-2"/>
        </w:rPr>
        <w:t xml:space="preserve"> b</w:t>
      </w:r>
      <w:r w:rsidRPr="004C6636">
        <w:rPr>
          <w:spacing w:val="-2"/>
        </w:rPr>
        <w:t>ee</w:t>
      </w:r>
      <w:r w:rsidR="00556A3D" w:rsidRPr="004C6636">
        <w:rPr>
          <w:spacing w:val="-2"/>
        </w:rPr>
        <w:t xml:space="preserve">n </w:t>
      </w:r>
      <w:r w:rsidRPr="004C6636">
        <w:rPr>
          <w:spacing w:val="-2"/>
        </w:rPr>
        <w:t xml:space="preserve">on </w:t>
      </w:r>
      <w:r w:rsidR="00556A3D" w:rsidRPr="004C6636">
        <w:rPr>
          <w:spacing w:val="-2"/>
        </w:rPr>
        <w:t>the C</w:t>
      </w:r>
      <w:r w:rsidRPr="004C6636">
        <w:rPr>
          <w:spacing w:val="-2"/>
        </w:rPr>
        <w:t>ity’s rad</w:t>
      </w:r>
      <w:r w:rsidR="00556A3D" w:rsidRPr="004C6636">
        <w:rPr>
          <w:spacing w:val="-2"/>
        </w:rPr>
        <w:t xml:space="preserve">ar for many years to </w:t>
      </w:r>
      <w:r w:rsidR="00F52CD4" w:rsidRPr="004C6636">
        <w:rPr>
          <w:spacing w:val="-2"/>
        </w:rPr>
        <w:t xml:space="preserve">find ways to </w:t>
      </w:r>
      <w:r w:rsidR="00556A3D" w:rsidRPr="004C6636">
        <w:rPr>
          <w:spacing w:val="-2"/>
        </w:rPr>
        <w:t>revitalize</w:t>
      </w:r>
      <w:r w:rsidRPr="004C6636">
        <w:rPr>
          <w:spacing w:val="-2"/>
        </w:rPr>
        <w:t xml:space="preserve"> </w:t>
      </w:r>
      <w:r w:rsidR="009C4B02" w:rsidRPr="004C6636">
        <w:rPr>
          <w:spacing w:val="-2"/>
        </w:rPr>
        <w:t>i</w:t>
      </w:r>
      <w:r w:rsidR="00556A3D" w:rsidRPr="004C6636">
        <w:rPr>
          <w:spacing w:val="-2"/>
        </w:rPr>
        <w:t>t</w:t>
      </w:r>
      <w:r w:rsidR="005C003B" w:rsidRPr="004C6636">
        <w:rPr>
          <w:spacing w:val="-2"/>
        </w:rPr>
        <w:t xml:space="preserve">.  </w:t>
      </w:r>
      <w:r w:rsidR="004B7072" w:rsidRPr="004C6636">
        <w:rPr>
          <w:spacing w:val="-2"/>
        </w:rPr>
        <w:t>He said that there is a h</w:t>
      </w:r>
      <w:r w:rsidR="005C003B" w:rsidRPr="004C6636">
        <w:rPr>
          <w:spacing w:val="-2"/>
        </w:rPr>
        <w:t>igh number of peop</w:t>
      </w:r>
      <w:r w:rsidR="004B7072" w:rsidRPr="004C6636">
        <w:rPr>
          <w:spacing w:val="-2"/>
        </w:rPr>
        <w:t xml:space="preserve">le </w:t>
      </w:r>
      <w:r w:rsidR="005C003B" w:rsidRPr="004C6636">
        <w:rPr>
          <w:spacing w:val="-2"/>
        </w:rPr>
        <w:t xml:space="preserve">who </w:t>
      </w:r>
      <w:r w:rsidR="004B7072" w:rsidRPr="004C6636">
        <w:rPr>
          <w:spacing w:val="-2"/>
        </w:rPr>
        <w:t xml:space="preserve">daily </w:t>
      </w:r>
      <w:r w:rsidR="005C003B" w:rsidRPr="004C6636">
        <w:rPr>
          <w:spacing w:val="-2"/>
        </w:rPr>
        <w:t xml:space="preserve">leave </w:t>
      </w:r>
      <w:r w:rsidR="004B7072" w:rsidRPr="004C6636">
        <w:rPr>
          <w:spacing w:val="-2"/>
        </w:rPr>
        <w:t>the county</w:t>
      </w:r>
      <w:r w:rsidR="005C003B" w:rsidRPr="004C6636">
        <w:rPr>
          <w:spacing w:val="-2"/>
        </w:rPr>
        <w:t xml:space="preserve"> for employ</w:t>
      </w:r>
      <w:r w:rsidR="004B7072" w:rsidRPr="004C6636">
        <w:rPr>
          <w:spacing w:val="-2"/>
        </w:rPr>
        <w:t>m</w:t>
      </w:r>
      <w:r w:rsidR="005C003B" w:rsidRPr="004C6636">
        <w:rPr>
          <w:spacing w:val="-2"/>
        </w:rPr>
        <w:t>e</w:t>
      </w:r>
      <w:r w:rsidR="004B7072" w:rsidRPr="004C6636">
        <w:rPr>
          <w:spacing w:val="-2"/>
        </w:rPr>
        <w:t>n</w:t>
      </w:r>
      <w:r w:rsidR="005C003B" w:rsidRPr="004C6636">
        <w:rPr>
          <w:spacing w:val="-2"/>
        </w:rPr>
        <w:t xml:space="preserve">t </w:t>
      </w:r>
      <w:r w:rsidR="004B7072" w:rsidRPr="004C6636">
        <w:rPr>
          <w:spacing w:val="-2"/>
        </w:rPr>
        <w:t xml:space="preserve">and one lofty goal for this </w:t>
      </w:r>
      <w:r w:rsidR="005A332B" w:rsidRPr="004C6636">
        <w:rPr>
          <w:spacing w:val="-2"/>
        </w:rPr>
        <w:t xml:space="preserve">mixed use </w:t>
      </w:r>
      <w:r w:rsidR="004B7072" w:rsidRPr="004C6636">
        <w:rPr>
          <w:spacing w:val="-2"/>
        </w:rPr>
        <w:t xml:space="preserve">area </w:t>
      </w:r>
      <w:r w:rsidR="005A332B" w:rsidRPr="004C6636">
        <w:rPr>
          <w:spacing w:val="-2"/>
        </w:rPr>
        <w:t>(housing</w:t>
      </w:r>
      <w:r w:rsidR="004C6636" w:rsidRPr="004C6636">
        <w:rPr>
          <w:spacing w:val="-2"/>
        </w:rPr>
        <w:t>/</w:t>
      </w:r>
      <w:r w:rsidR="005A332B" w:rsidRPr="004C6636">
        <w:rPr>
          <w:spacing w:val="-2"/>
        </w:rPr>
        <w:t>commercial</w:t>
      </w:r>
      <w:r w:rsidR="004C6636" w:rsidRPr="004C6636">
        <w:rPr>
          <w:spacing w:val="-2"/>
        </w:rPr>
        <w:t>/</w:t>
      </w:r>
      <w:r w:rsidR="005A332B" w:rsidRPr="004C6636">
        <w:rPr>
          <w:spacing w:val="-2"/>
        </w:rPr>
        <w:t xml:space="preserve">retail) </w:t>
      </w:r>
      <w:r w:rsidR="004B7072" w:rsidRPr="004C6636">
        <w:rPr>
          <w:spacing w:val="-2"/>
        </w:rPr>
        <w:t xml:space="preserve">is to </w:t>
      </w:r>
      <w:r w:rsidR="004C6636" w:rsidRPr="004C6636">
        <w:rPr>
          <w:spacing w:val="-2"/>
        </w:rPr>
        <w:t>have</w:t>
      </w:r>
      <w:r w:rsidR="004B7072" w:rsidRPr="004C6636">
        <w:rPr>
          <w:spacing w:val="-2"/>
        </w:rPr>
        <w:t xml:space="preserve"> up to </w:t>
      </w:r>
      <w:r w:rsidR="005C003B" w:rsidRPr="004C6636">
        <w:rPr>
          <w:spacing w:val="-2"/>
        </w:rPr>
        <w:t xml:space="preserve">100,000 </w:t>
      </w:r>
      <w:r w:rsidR="004B7072" w:rsidRPr="004C6636">
        <w:rPr>
          <w:spacing w:val="-2"/>
        </w:rPr>
        <w:t>sq. ft</w:t>
      </w:r>
      <w:r w:rsidR="004C6636" w:rsidRPr="004C6636">
        <w:rPr>
          <w:spacing w:val="-2"/>
        </w:rPr>
        <w:t>.</w:t>
      </w:r>
      <w:r w:rsidR="004B7072" w:rsidRPr="004C6636">
        <w:rPr>
          <w:spacing w:val="-2"/>
        </w:rPr>
        <w:t xml:space="preserve"> of new </w:t>
      </w:r>
      <w:r w:rsidR="005C003B" w:rsidRPr="004C6636">
        <w:rPr>
          <w:spacing w:val="-2"/>
        </w:rPr>
        <w:t xml:space="preserve">commercial </w:t>
      </w:r>
      <w:r w:rsidR="004B7072" w:rsidRPr="004C6636">
        <w:rPr>
          <w:spacing w:val="-2"/>
        </w:rPr>
        <w:t>office</w:t>
      </w:r>
      <w:r w:rsidR="00A3756B" w:rsidRPr="004C6636">
        <w:rPr>
          <w:spacing w:val="-2"/>
        </w:rPr>
        <w:t xml:space="preserve"> and</w:t>
      </w:r>
      <w:r w:rsidR="000C223E" w:rsidRPr="004C6636">
        <w:rPr>
          <w:spacing w:val="-2"/>
        </w:rPr>
        <w:t xml:space="preserve"> </w:t>
      </w:r>
      <w:r w:rsidR="004C6636">
        <w:rPr>
          <w:spacing w:val="-2"/>
        </w:rPr>
        <w:t xml:space="preserve">to </w:t>
      </w:r>
      <w:r w:rsidR="00A3756B" w:rsidRPr="004C6636">
        <w:rPr>
          <w:spacing w:val="-2"/>
        </w:rPr>
        <w:t>keep people here</w:t>
      </w:r>
      <w:r w:rsidR="00EA35B5" w:rsidRPr="004C6636">
        <w:rPr>
          <w:spacing w:val="-2"/>
        </w:rPr>
        <w:t>.</w:t>
      </w:r>
    </w:p>
    <w:p w14:paraId="7E9B0F3C" w14:textId="5A1AD387" w:rsidR="00FD2B45" w:rsidRPr="002B649F" w:rsidRDefault="00FD2B45" w:rsidP="00FD2B45">
      <w:pPr>
        <w:pStyle w:val="ListParagraph"/>
        <w:shd w:val="clear" w:color="auto" w:fill="D9D9D9" w:themeFill="background1" w:themeFillShade="D9"/>
        <w:spacing w:line="220" w:lineRule="exact"/>
        <w:ind w:right="-94"/>
        <w:jc w:val="both"/>
      </w:pPr>
      <w:r w:rsidRPr="00FD2B45">
        <w:rPr>
          <w:spacing w:val="-6"/>
        </w:rPr>
        <w:t xml:space="preserve">Commissioner Jenkins moved to approve the </w:t>
      </w:r>
      <w:r>
        <w:t xml:space="preserve">Interlocal </w:t>
      </w:r>
      <w:r w:rsidRPr="007D0DDD">
        <w:t xml:space="preserve">Agreement </w:t>
      </w:r>
      <w:r>
        <w:t xml:space="preserve">with </w:t>
      </w:r>
      <w:r w:rsidRPr="007D0DDD">
        <w:t>South Ogden Community Development and Renewal Agency for the City Center Comm</w:t>
      </w:r>
      <w:r>
        <w:t>unity Reinvestment Project Area</w:t>
      </w:r>
      <w:r w:rsidRPr="00FD2B45">
        <w:rPr>
          <w:spacing w:val="-6"/>
        </w:rPr>
        <w:t>; Commissioner Harvey seconded</w:t>
      </w:r>
      <w:r w:rsidRPr="002B649F">
        <w:t>.</w:t>
      </w:r>
    </w:p>
    <w:p w14:paraId="1DA467A3" w14:textId="77777777" w:rsidR="00FD2B45" w:rsidRPr="002B649F" w:rsidRDefault="00FD2B45" w:rsidP="00FD2B45">
      <w:pPr>
        <w:pStyle w:val="ListParagraph"/>
        <w:shd w:val="clear" w:color="auto" w:fill="D9D9D9" w:themeFill="background1" w:themeFillShade="D9"/>
        <w:spacing w:line="220" w:lineRule="exact"/>
        <w:ind w:right="-94"/>
        <w:jc w:val="both"/>
      </w:pPr>
      <w:r w:rsidRPr="002B649F">
        <w:t>Commissioner Harvey – aye; Commissioner Jenkins – aye; Chair Froerer – aye</w:t>
      </w:r>
    </w:p>
    <w:p w14:paraId="13AB7DD2" w14:textId="77777777" w:rsidR="0092305E" w:rsidRPr="007D0DDD" w:rsidRDefault="0092305E" w:rsidP="00450431">
      <w:pPr>
        <w:spacing w:line="140" w:lineRule="exact"/>
        <w:ind w:left="720" w:right="-101" w:hanging="360"/>
        <w:jc w:val="both"/>
      </w:pPr>
    </w:p>
    <w:p w14:paraId="3506AD58" w14:textId="6550C898" w:rsidR="0092305E" w:rsidRPr="007D0DDD" w:rsidRDefault="0092305E" w:rsidP="00DA6375">
      <w:pPr>
        <w:spacing w:line="200" w:lineRule="exact"/>
        <w:ind w:left="720" w:right="-101" w:hanging="360"/>
        <w:jc w:val="both"/>
      </w:pPr>
      <w:r w:rsidRPr="007D0DDD">
        <w:t>6.</w:t>
      </w:r>
      <w:r w:rsidRPr="007D0DDD">
        <w:tab/>
      </w:r>
      <w:r w:rsidR="00FD2B45" w:rsidRPr="00662F32">
        <w:rPr>
          <w:b/>
          <w:smallCaps/>
          <w:spacing w:val="-14"/>
        </w:rPr>
        <w:t>C</w:t>
      </w:r>
      <w:r w:rsidRPr="00662F32">
        <w:rPr>
          <w:b/>
          <w:smallCaps/>
          <w:spacing w:val="-14"/>
        </w:rPr>
        <w:t>ontract with Sunrise Engineering</w:t>
      </w:r>
      <w:r w:rsidR="00612377" w:rsidRPr="00662F32">
        <w:rPr>
          <w:b/>
          <w:smallCaps/>
          <w:spacing w:val="-14"/>
        </w:rPr>
        <w:t>,</w:t>
      </w:r>
      <w:r w:rsidRPr="00662F32">
        <w:rPr>
          <w:b/>
          <w:smallCaps/>
          <w:spacing w:val="-14"/>
        </w:rPr>
        <w:t xml:space="preserve"> Inc.</w:t>
      </w:r>
      <w:r w:rsidR="00612377" w:rsidRPr="00662F32">
        <w:rPr>
          <w:b/>
          <w:smallCaps/>
          <w:spacing w:val="-14"/>
        </w:rPr>
        <w:t>,</w:t>
      </w:r>
      <w:r w:rsidRPr="00662F32">
        <w:rPr>
          <w:b/>
          <w:smallCaps/>
          <w:spacing w:val="-14"/>
        </w:rPr>
        <w:t xml:space="preserve"> to provide engineering services </w:t>
      </w:r>
      <w:r w:rsidR="00FD2B45" w:rsidRPr="00662F32">
        <w:rPr>
          <w:b/>
          <w:smallCaps/>
          <w:spacing w:val="-14"/>
        </w:rPr>
        <w:t>to design a storm drain outfall</w:t>
      </w:r>
    </w:p>
    <w:p w14:paraId="5C34CA74" w14:textId="77777777" w:rsidR="0092305E" w:rsidRDefault="0092305E" w:rsidP="00786D0E">
      <w:pPr>
        <w:spacing w:line="120" w:lineRule="exact"/>
        <w:ind w:left="720" w:right="-101" w:hanging="360"/>
        <w:jc w:val="both"/>
      </w:pPr>
      <w:r w:rsidRPr="007D0DDD">
        <w:tab/>
      </w:r>
    </w:p>
    <w:p w14:paraId="7047BAE6" w14:textId="73F7FCB8" w:rsidR="0092305E" w:rsidRPr="007D0DDD" w:rsidRDefault="0092305E" w:rsidP="003F4C37">
      <w:pPr>
        <w:spacing w:line="220" w:lineRule="exact"/>
        <w:ind w:left="720" w:right="-94"/>
        <w:jc w:val="both"/>
      </w:pPr>
      <w:r w:rsidRPr="007D0DDD">
        <w:t>Ashley Thoman</w:t>
      </w:r>
      <w:r>
        <w:t xml:space="preserve">, of County Engineering, stated that </w:t>
      </w:r>
      <w:r w:rsidR="00DA6375">
        <w:t>this contract result</w:t>
      </w:r>
      <w:r w:rsidR="00A37B05">
        <w:t>ed</w:t>
      </w:r>
      <w:r w:rsidR="00DA6375">
        <w:t xml:space="preserve"> </w:t>
      </w:r>
      <w:r w:rsidR="00A37B05">
        <w:t>from</w:t>
      </w:r>
      <w:r w:rsidR="00DA6375">
        <w:t xml:space="preserve"> a </w:t>
      </w:r>
      <w:r w:rsidR="00612377">
        <w:t xml:space="preserve">request </w:t>
      </w:r>
      <w:r w:rsidR="00E71E42">
        <w:t>for proposals</w:t>
      </w:r>
      <w:r w:rsidR="00107640">
        <w:t xml:space="preserve">.  </w:t>
      </w:r>
      <w:r w:rsidR="00A37B05">
        <w:t xml:space="preserve">It </w:t>
      </w:r>
      <w:r w:rsidR="00107640">
        <w:t xml:space="preserve">is </w:t>
      </w:r>
      <w:r w:rsidR="00A37B05">
        <w:t xml:space="preserve">to </w:t>
      </w:r>
      <w:r w:rsidR="00107640">
        <w:t>take water out of the Eden Acres Subdivision area where there ha</w:t>
      </w:r>
      <w:r w:rsidR="00A37B05">
        <w:t>ve</w:t>
      </w:r>
      <w:r w:rsidR="00107640">
        <w:t xml:space="preserve"> been </w:t>
      </w:r>
      <w:r w:rsidR="00612377">
        <w:t>flooding issues</w:t>
      </w:r>
      <w:r w:rsidR="00DA6375">
        <w:t>,</w:t>
      </w:r>
      <w:r w:rsidR="00612377">
        <w:t xml:space="preserve"> and discharge </w:t>
      </w:r>
      <w:r w:rsidR="00107640">
        <w:t xml:space="preserve">it </w:t>
      </w:r>
      <w:r w:rsidR="00DA6375">
        <w:t xml:space="preserve">to </w:t>
      </w:r>
      <w:r w:rsidR="00612377">
        <w:t>a more</w:t>
      </w:r>
      <w:r w:rsidR="00107640">
        <w:t xml:space="preserve"> acceptable location</w:t>
      </w:r>
      <w:r w:rsidR="00771A9E">
        <w:t xml:space="preserve">.  </w:t>
      </w:r>
      <w:r w:rsidR="00D52F1C">
        <w:t>County E</w:t>
      </w:r>
      <w:r w:rsidR="00771A9E">
        <w:t>n</w:t>
      </w:r>
      <w:r w:rsidR="00D52F1C">
        <w:t xml:space="preserve">gineering </w:t>
      </w:r>
      <w:r w:rsidR="00A37B05">
        <w:t xml:space="preserve">had </w:t>
      </w:r>
      <w:r w:rsidR="00D52F1C">
        <w:t>spoke</w:t>
      </w:r>
      <w:r w:rsidR="00A37B05">
        <w:t>n</w:t>
      </w:r>
      <w:r w:rsidR="00915EC3">
        <w:t xml:space="preserve"> with </w:t>
      </w:r>
      <w:r w:rsidR="00771A9E">
        <w:t>the county s</w:t>
      </w:r>
      <w:r w:rsidR="00915EC3">
        <w:t>urve</w:t>
      </w:r>
      <w:r w:rsidR="00771A9E">
        <w:t>ying department, which h</w:t>
      </w:r>
      <w:r w:rsidR="00915EC3">
        <w:t>a</w:t>
      </w:r>
      <w:r w:rsidR="00771A9E">
        <w:t>s</w:t>
      </w:r>
      <w:r w:rsidR="00915EC3">
        <w:t xml:space="preserve"> agreed </w:t>
      </w:r>
      <w:r w:rsidR="00771A9E">
        <w:t>to perform the surveying services</w:t>
      </w:r>
      <w:r w:rsidR="00A37B05">
        <w:t xml:space="preserve">; this </w:t>
      </w:r>
      <w:r w:rsidR="00771A9E">
        <w:t xml:space="preserve">will help </w:t>
      </w:r>
      <w:r w:rsidR="00915EC3">
        <w:t>save money</w:t>
      </w:r>
      <w:r w:rsidR="00D52F1C">
        <w:t>.  T</w:t>
      </w:r>
      <w:r w:rsidR="004749A4">
        <w:t xml:space="preserve">hey </w:t>
      </w:r>
      <w:r w:rsidR="00DA6375">
        <w:t>pl</w:t>
      </w:r>
      <w:r w:rsidR="004749A4">
        <w:t>a</w:t>
      </w:r>
      <w:r w:rsidR="00DA6375">
        <w:t>n</w:t>
      </w:r>
      <w:r w:rsidR="004749A4">
        <w:t xml:space="preserve"> for County </w:t>
      </w:r>
      <w:r w:rsidR="00915EC3">
        <w:t>Eng</w:t>
      </w:r>
      <w:r w:rsidR="004749A4">
        <w:t>ineering to</w:t>
      </w:r>
      <w:r w:rsidR="00915EC3">
        <w:t xml:space="preserve"> perfo</w:t>
      </w:r>
      <w:r w:rsidR="00D52F1C">
        <w:t>r</w:t>
      </w:r>
      <w:r w:rsidR="00915EC3">
        <w:t>m some outreach</w:t>
      </w:r>
      <w:r w:rsidR="00DA6375">
        <w:t>/</w:t>
      </w:r>
      <w:r w:rsidR="00915EC3">
        <w:t>custom eng</w:t>
      </w:r>
      <w:r w:rsidR="00E54871">
        <w:t>ineering</w:t>
      </w:r>
      <w:r w:rsidR="00915EC3">
        <w:t xml:space="preserve"> appro</w:t>
      </w:r>
      <w:r w:rsidR="00E54871">
        <w:t>a</w:t>
      </w:r>
      <w:r w:rsidR="00915EC3">
        <w:t>ch</w:t>
      </w:r>
      <w:r w:rsidR="00E54871">
        <w:t>e</w:t>
      </w:r>
      <w:r w:rsidR="00915EC3">
        <w:t>s a</w:t>
      </w:r>
      <w:r w:rsidR="00E54871">
        <w:t>n</w:t>
      </w:r>
      <w:r w:rsidR="00915EC3">
        <w:t xml:space="preserve">d </w:t>
      </w:r>
      <w:r w:rsidR="00DA6375">
        <w:t xml:space="preserve">for </w:t>
      </w:r>
      <w:r w:rsidR="00E54871">
        <w:t xml:space="preserve">the consultant </w:t>
      </w:r>
      <w:r w:rsidR="00DA6375">
        <w:t xml:space="preserve">to </w:t>
      </w:r>
      <w:r w:rsidR="00915EC3">
        <w:t xml:space="preserve">handle more of the </w:t>
      </w:r>
      <w:r w:rsidR="00E54871">
        <w:t xml:space="preserve">design analysis to also </w:t>
      </w:r>
      <w:r w:rsidR="00915EC3">
        <w:t>save money.</w:t>
      </w:r>
      <w:r w:rsidR="003D1E66" w:rsidRPr="003D1E66">
        <w:t xml:space="preserve"> </w:t>
      </w:r>
      <w:r w:rsidR="00365494">
        <w:t xml:space="preserve"> </w:t>
      </w:r>
      <w:r w:rsidR="00D32512">
        <w:t xml:space="preserve">He addressed </w:t>
      </w:r>
      <w:r w:rsidR="003D1E66">
        <w:t>Commissioner Jenkins</w:t>
      </w:r>
      <w:r w:rsidR="00D32512">
        <w:t>’</w:t>
      </w:r>
      <w:r w:rsidR="003D1E66">
        <w:t xml:space="preserve"> </w:t>
      </w:r>
      <w:r w:rsidR="00D32512">
        <w:t>question stating that this is not so much flooding from the development that caus</w:t>
      </w:r>
      <w:r w:rsidR="00B45D9E">
        <w:t>es</w:t>
      </w:r>
      <w:r w:rsidR="00D32512">
        <w:t xml:space="preserve"> the issue but runoff from surrounding areas</w:t>
      </w:r>
      <w:r w:rsidR="00DA6375">
        <w:t xml:space="preserve"> and </w:t>
      </w:r>
      <w:r w:rsidR="00D32512">
        <w:t xml:space="preserve">the complexity with the </w:t>
      </w:r>
      <w:r w:rsidR="00915E99">
        <w:t xml:space="preserve">area </w:t>
      </w:r>
      <w:r w:rsidR="00D32512">
        <w:t>irrigation ditches</w:t>
      </w:r>
      <w:r w:rsidR="00DA6375">
        <w:t xml:space="preserve">.  </w:t>
      </w:r>
      <w:r w:rsidR="004B2BFB">
        <w:t>C</w:t>
      </w:r>
      <w:r w:rsidR="003D1E66">
        <w:t xml:space="preserve">ounty </w:t>
      </w:r>
      <w:r w:rsidR="00915E99">
        <w:t>storm</w:t>
      </w:r>
      <w:r w:rsidR="003D1E66">
        <w:t xml:space="preserve">water </w:t>
      </w:r>
      <w:r w:rsidR="00915E99">
        <w:t xml:space="preserve">impact </w:t>
      </w:r>
      <w:r w:rsidR="003D1E66">
        <w:t>fees</w:t>
      </w:r>
      <w:r w:rsidR="00915E99">
        <w:t xml:space="preserve"> will pay for this</w:t>
      </w:r>
      <w:r w:rsidR="004E6930">
        <w:t xml:space="preserve">.  </w:t>
      </w:r>
      <w:r w:rsidR="003D1E66">
        <w:t xml:space="preserve">Chair Froerer </w:t>
      </w:r>
      <w:r w:rsidR="004E6930">
        <w:t>said that th</w:t>
      </w:r>
      <w:r w:rsidR="00040410">
        <w:t xml:space="preserve">e </w:t>
      </w:r>
      <w:r w:rsidR="004E6930">
        <w:t>iss</w:t>
      </w:r>
      <w:r w:rsidR="00040410">
        <w:t>ue is</w:t>
      </w:r>
      <w:r w:rsidR="004E6930">
        <w:t xml:space="preserve"> not </w:t>
      </w:r>
      <w:r w:rsidR="00040410">
        <w:t xml:space="preserve">from </w:t>
      </w:r>
      <w:r w:rsidR="004E6930">
        <w:t>a particular subdivision but the h</w:t>
      </w:r>
      <w:r w:rsidR="003D1E66">
        <w:t>illside from W</w:t>
      </w:r>
      <w:r w:rsidR="004E6930">
        <w:t>olf</w:t>
      </w:r>
      <w:r w:rsidR="003D1E66">
        <w:t xml:space="preserve"> Creek to </w:t>
      </w:r>
      <w:r w:rsidR="004E6930">
        <w:t xml:space="preserve">the Browning </w:t>
      </w:r>
      <w:r w:rsidR="003D1E66">
        <w:t>ranch area</w:t>
      </w:r>
      <w:r w:rsidR="00040410">
        <w:t xml:space="preserve">, </w:t>
      </w:r>
      <w:r w:rsidR="001F4AB4">
        <w:t xml:space="preserve">which </w:t>
      </w:r>
      <w:r w:rsidR="00040410">
        <w:t>t</w:t>
      </w:r>
      <w:r w:rsidR="004E6930">
        <w:t>h</w:t>
      </w:r>
      <w:r w:rsidR="00040410">
        <w:t>en</w:t>
      </w:r>
      <w:r w:rsidR="003D1E66">
        <w:t xml:space="preserve"> wrap</w:t>
      </w:r>
      <w:r w:rsidR="004E6930">
        <w:t>s around the M</w:t>
      </w:r>
      <w:r w:rsidR="003D1E66">
        <w:t>i</w:t>
      </w:r>
      <w:r w:rsidR="004E6930">
        <w:t>ddle Fork area</w:t>
      </w:r>
      <w:r w:rsidR="00040410">
        <w:t>,</w:t>
      </w:r>
      <w:r w:rsidR="004E6930">
        <w:t xml:space="preserve"> and impacts all </w:t>
      </w:r>
      <w:r w:rsidR="00040410">
        <w:t xml:space="preserve">of </w:t>
      </w:r>
      <w:r w:rsidR="004E6930">
        <w:t xml:space="preserve">those subdivisions </w:t>
      </w:r>
      <w:r w:rsidR="00145C1D">
        <w:t>d</w:t>
      </w:r>
      <w:r w:rsidR="004E6930">
        <w:t xml:space="preserve">ue </w:t>
      </w:r>
      <w:r w:rsidR="00145C1D">
        <w:t>t</w:t>
      </w:r>
      <w:r w:rsidR="004E6930">
        <w:t xml:space="preserve">o winter </w:t>
      </w:r>
      <w:r w:rsidR="003D1E66">
        <w:t xml:space="preserve">sheet flow impacts </w:t>
      </w:r>
      <w:r w:rsidR="008C5765">
        <w:t xml:space="preserve">from the </w:t>
      </w:r>
      <w:r w:rsidR="001025F9">
        <w:t>ice melt.</w:t>
      </w:r>
    </w:p>
    <w:p w14:paraId="47FFEC56" w14:textId="16190436" w:rsidR="00FD2B45" w:rsidRPr="00796D80" w:rsidRDefault="00FD2B45" w:rsidP="00FD2B45">
      <w:pPr>
        <w:pStyle w:val="ListParagraph"/>
        <w:shd w:val="clear" w:color="auto" w:fill="D9D9D9" w:themeFill="background1" w:themeFillShade="D9"/>
        <w:spacing w:line="220" w:lineRule="exact"/>
        <w:ind w:right="-94"/>
        <w:jc w:val="both"/>
      </w:pPr>
      <w:r w:rsidRPr="00796D80">
        <w:t>Commissioner Jenkins moved to approve the contract with Sunrise Engineering</w:t>
      </w:r>
      <w:r w:rsidR="00612377" w:rsidRPr="00796D80">
        <w:t>,</w:t>
      </w:r>
      <w:r w:rsidRPr="00796D80">
        <w:t xml:space="preserve"> Inc.</w:t>
      </w:r>
      <w:r w:rsidR="00612377" w:rsidRPr="00796D80">
        <w:t>,</w:t>
      </w:r>
      <w:r w:rsidRPr="00796D80">
        <w:t xml:space="preserve"> to provide engineering services to design a storm drain outfall; Commissioner Harvey seconded.</w:t>
      </w:r>
    </w:p>
    <w:p w14:paraId="401A861E" w14:textId="77777777" w:rsidR="00FD2B45" w:rsidRPr="002B649F" w:rsidRDefault="00FD2B45" w:rsidP="00FD2B45">
      <w:pPr>
        <w:pStyle w:val="ListParagraph"/>
        <w:shd w:val="clear" w:color="auto" w:fill="D9D9D9" w:themeFill="background1" w:themeFillShade="D9"/>
        <w:spacing w:line="220" w:lineRule="exact"/>
        <w:ind w:right="-94"/>
        <w:jc w:val="both"/>
      </w:pPr>
      <w:r w:rsidRPr="002B649F">
        <w:t>Commissioner Harvey – aye; Commissioner Jenkins – aye; Chair Froerer – aye</w:t>
      </w:r>
    </w:p>
    <w:p w14:paraId="0ADA05F0" w14:textId="77777777" w:rsidR="0092305E" w:rsidRPr="007D0DDD" w:rsidRDefault="0092305E" w:rsidP="0076128F">
      <w:pPr>
        <w:spacing w:line="140" w:lineRule="exact"/>
        <w:ind w:left="720" w:right="-101" w:hanging="360"/>
        <w:jc w:val="both"/>
      </w:pPr>
    </w:p>
    <w:p w14:paraId="69228FBE" w14:textId="386F1EA8" w:rsidR="0092305E" w:rsidRPr="003A682B" w:rsidRDefault="0092305E" w:rsidP="00DA6375">
      <w:pPr>
        <w:spacing w:line="200" w:lineRule="exact"/>
        <w:ind w:left="720" w:right="-101" w:hanging="360"/>
        <w:jc w:val="both"/>
        <w:rPr>
          <w:b/>
          <w:smallCaps/>
        </w:rPr>
      </w:pPr>
      <w:r w:rsidRPr="007D0DDD">
        <w:t>7.</w:t>
      </w:r>
      <w:r w:rsidRPr="007D0DDD">
        <w:tab/>
      </w:r>
      <w:r w:rsidR="003A682B" w:rsidRPr="003A682B">
        <w:rPr>
          <w:b/>
          <w:smallCaps/>
        </w:rPr>
        <w:t>F</w:t>
      </w:r>
      <w:r w:rsidRPr="003A682B">
        <w:rPr>
          <w:b/>
          <w:smallCaps/>
        </w:rPr>
        <w:t xml:space="preserve">inal approval of Fenster Farms Phase </w:t>
      </w:r>
      <w:r w:rsidRPr="00467828">
        <w:rPr>
          <w:b/>
          <w:smallCaps/>
          <w:strike/>
        </w:rPr>
        <w:t>2</w:t>
      </w:r>
      <w:r w:rsidRPr="003A682B">
        <w:rPr>
          <w:b/>
          <w:smallCaps/>
        </w:rPr>
        <w:t xml:space="preserve"> </w:t>
      </w:r>
      <w:r w:rsidR="00017166">
        <w:rPr>
          <w:b/>
          <w:smallCaps/>
        </w:rPr>
        <w:t xml:space="preserve">3 </w:t>
      </w:r>
      <w:r w:rsidRPr="003A682B">
        <w:rPr>
          <w:b/>
          <w:smallCaps/>
        </w:rPr>
        <w:t>Subdivision, a nine-lot subdivision, including acceptance of a publicly dedicated road (560 North St.)</w:t>
      </w:r>
    </w:p>
    <w:p w14:paraId="6DF157C5" w14:textId="77777777" w:rsidR="0092305E" w:rsidRDefault="0092305E" w:rsidP="00786D0E">
      <w:pPr>
        <w:spacing w:line="120" w:lineRule="exact"/>
        <w:ind w:left="720" w:right="-101" w:hanging="360"/>
        <w:jc w:val="both"/>
      </w:pPr>
    </w:p>
    <w:p w14:paraId="5EC1020C" w14:textId="15B66984" w:rsidR="0092305E" w:rsidRPr="003A546A" w:rsidRDefault="0092305E" w:rsidP="003F4C37">
      <w:pPr>
        <w:spacing w:line="220" w:lineRule="exact"/>
        <w:ind w:left="720" w:right="-94" w:hanging="360"/>
        <w:jc w:val="both"/>
        <w:rPr>
          <w:spacing w:val="-2"/>
        </w:rPr>
      </w:pPr>
      <w:r w:rsidRPr="007D0DDD">
        <w:tab/>
      </w:r>
      <w:r w:rsidR="00CE5B6A" w:rsidRPr="003A546A">
        <w:rPr>
          <w:spacing w:val="-2"/>
        </w:rPr>
        <w:t>Regarding th</w:t>
      </w:r>
      <w:r w:rsidR="00E03A0D" w:rsidRPr="003A546A">
        <w:rPr>
          <w:spacing w:val="-2"/>
        </w:rPr>
        <w:t>e</w:t>
      </w:r>
      <w:r w:rsidR="00CE5B6A" w:rsidRPr="003A546A">
        <w:rPr>
          <w:spacing w:val="-2"/>
        </w:rPr>
        <w:t xml:space="preserve"> typo on the phase number, t</w:t>
      </w:r>
      <w:r w:rsidR="0029511D" w:rsidRPr="003A546A">
        <w:rPr>
          <w:spacing w:val="-2"/>
        </w:rPr>
        <w:t xml:space="preserve">he </w:t>
      </w:r>
      <w:r w:rsidR="009B7CA0" w:rsidRPr="003A546A">
        <w:rPr>
          <w:spacing w:val="-2"/>
        </w:rPr>
        <w:t xml:space="preserve">information </w:t>
      </w:r>
      <w:r w:rsidR="00E03A0D" w:rsidRPr="003A546A">
        <w:rPr>
          <w:spacing w:val="-2"/>
        </w:rPr>
        <w:t xml:space="preserve">had been </w:t>
      </w:r>
      <w:r w:rsidR="0029511D" w:rsidRPr="003A546A">
        <w:rPr>
          <w:spacing w:val="-2"/>
        </w:rPr>
        <w:t xml:space="preserve">uploaded to the county’s website </w:t>
      </w:r>
      <w:r w:rsidR="00CE5B6A" w:rsidRPr="003A546A">
        <w:rPr>
          <w:spacing w:val="-2"/>
        </w:rPr>
        <w:t>correctly</w:t>
      </w:r>
      <w:r w:rsidR="0029511D" w:rsidRPr="003A546A">
        <w:rPr>
          <w:spacing w:val="-2"/>
        </w:rPr>
        <w:t>.</w:t>
      </w:r>
      <w:r w:rsidR="00CE5B6A" w:rsidRPr="003A546A">
        <w:rPr>
          <w:spacing w:val="-2"/>
        </w:rPr>
        <w:t xml:space="preserve"> </w:t>
      </w:r>
      <w:r w:rsidR="009B7CA0" w:rsidRPr="003A546A">
        <w:rPr>
          <w:spacing w:val="-2"/>
        </w:rPr>
        <w:t xml:space="preserve"> </w:t>
      </w:r>
      <w:r w:rsidRPr="003A546A">
        <w:rPr>
          <w:spacing w:val="-2"/>
        </w:rPr>
        <w:t xml:space="preserve">Tammy Aydelotte, of </w:t>
      </w:r>
      <w:r w:rsidR="003A546A" w:rsidRPr="003A546A">
        <w:rPr>
          <w:spacing w:val="-2"/>
        </w:rPr>
        <w:t xml:space="preserve">the </w:t>
      </w:r>
      <w:r w:rsidRPr="003A546A">
        <w:rPr>
          <w:spacing w:val="-2"/>
        </w:rPr>
        <w:t xml:space="preserve">County Planning Division, stated that </w:t>
      </w:r>
      <w:r w:rsidR="00467828" w:rsidRPr="003A546A">
        <w:rPr>
          <w:spacing w:val="-2"/>
        </w:rPr>
        <w:t xml:space="preserve">this </w:t>
      </w:r>
      <w:r w:rsidR="009B7CA0" w:rsidRPr="003A546A">
        <w:rPr>
          <w:spacing w:val="-2"/>
        </w:rPr>
        <w:t xml:space="preserve">item </w:t>
      </w:r>
      <w:r w:rsidR="00467828" w:rsidRPr="003A546A">
        <w:rPr>
          <w:spacing w:val="-2"/>
        </w:rPr>
        <w:t xml:space="preserve">includes creation of a </w:t>
      </w:r>
      <w:r w:rsidR="00017166" w:rsidRPr="003A546A">
        <w:rPr>
          <w:spacing w:val="-2"/>
        </w:rPr>
        <w:t>couple of new county roads</w:t>
      </w:r>
      <w:r w:rsidR="00467828" w:rsidRPr="003A546A">
        <w:rPr>
          <w:spacing w:val="-2"/>
        </w:rPr>
        <w:t xml:space="preserve"> and continuation of an existing county road</w:t>
      </w:r>
      <w:r w:rsidR="003A546A" w:rsidRPr="003A546A">
        <w:rPr>
          <w:spacing w:val="-2"/>
        </w:rPr>
        <w:t xml:space="preserve">.  It </w:t>
      </w:r>
      <w:r w:rsidR="00017166" w:rsidRPr="003A546A">
        <w:rPr>
          <w:spacing w:val="-2"/>
        </w:rPr>
        <w:t xml:space="preserve">includes </w:t>
      </w:r>
      <w:r w:rsidR="00467828" w:rsidRPr="003A546A">
        <w:rPr>
          <w:spacing w:val="-2"/>
        </w:rPr>
        <w:t xml:space="preserve">an improvement agreement </w:t>
      </w:r>
      <w:r w:rsidR="00017166" w:rsidRPr="003A546A">
        <w:rPr>
          <w:spacing w:val="-2"/>
        </w:rPr>
        <w:t>for about $85,000.</w:t>
      </w:r>
      <w:r w:rsidR="008F71DE" w:rsidRPr="003A546A">
        <w:rPr>
          <w:spacing w:val="-2"/>
        </w:rPr>
        <w:t xml:space="preserve">  </w:t>
      </w:r>
    </w:p>
    <w:p w14:paraId="3E2B0672" w14:textId="180D723F" w:rsidR="003A682B" w:rsidRPr="002B649F" w:rsidRDefault="003A682B" w:rsidP="003A682B">
      <w:pPr>
        <w:pStyle w:val="ListParagraph"/>
        <w:shd w:val="clear" w:color="auto" w:fill="D9D9D9" w:themeFill="background1" w:themeFillShade="D9"/>
        <w:spacing w:line="220" w:lineRule="exact"/>
        <w:ind w:right="-94"/>
        <w:jc w:val="both"/>
      </w:pPr>
      <w:r w:rsidRPr="00FD2B45">
        <w:rPr>
          <w:spacing w:val="-6"/>
        </w:rPr>
        <w:t xml:space="preserve">Commissioner </w:t>
      </w:r>
      <w:r w:rsidR="00772CDC" w:rsidRPr="00FD2B45">
        <w:rPr>
          <w:spacing w:val="-6"/>
        </w:rPr>
        <w:t xml:space="preserve">Harvey </w:t>
      </w:r>
      <w:r w:rsidRPr="00FD2B45">
        <w:rPr>
          <w:spacing w:val="-6"/>
        </w:rPr>
        <w:t xml:space="preserve">moved to </w:t>
      </w:r>
      <w:r>
        <w:rPr>
          <w:spacing w:val="-6"/>
        </w:rPr>
        <w:t>gr</w:t>
      </w:r>
      <w:r w:rsidRPr="00FD2B45">
        <w:rPr>
          <w:spacing w:val="-6"/>
        </w:rPr>
        <w:t>a</w:t>
      </w:r>
      <w:r>
        <w:rPr>
          <w:spacing w:val="-6"/>
        </w:rPr>
        <w:t>nt</w:t>
      </w:r>
      <w:r w:rsidRPr="00FD2B45">
        <w:rPr>
          <w:spacing w:val="-6"/>
        </w:rPr>
        <w:t xml:space="preserve"> </w:t>
      </w:r>
      <w:r w:rsidRPr="007D0DDD">
        <w:t xml:space="preserve">final approval of Fenster Farms Phase </w:t>
      </w:r>
      <w:r w:rsidR="00017166">
        <w:t>3</w:t>
      </w:r>
      <w:r w:rsidRPr="007D0DDD">
        <w:t xml:space="preserve"> Subdivision, a nine-lot subdivision, including acceptance of a publicly</w:t>
      </w:r>
      <w:r>
        <w:t xml:space="preserve"> dedicated road </w:t>
      </w:r>
      <w:r w:rsidR="005B5A2A">
        <w:t>and improvement agreement</w:t>
      </w:r>
      <w:r w:rsidRPr="00FD2B45">
        <w:rPr>
          <w:spacing w:val="-6"/>
        </w:rPr>
        <w:t xml:space="preserve">; Commissioner </w:t>
      </w:r>
      <w:r w:rsidR="00772CDC" w:rsidRPr="00FD2B45">
        <w:rPr>
          <w:spacing w:val="-6"/>
        </w:rPr>
        <w:t xml:space="preserve">Jenkins </w:t>
      </w:r>
      <w:r w:rsidRPr="00FD2B45">
        <w:rPr>
          <w:spacing w:val="-6"/>
        </w:rPr>
        <w:t>seconded</w:t>
      </w:r>
      <w:r w:rsidRPr="002B649F">
        <w:t>.</w:t>
      </w:r>
    </w:p>
    <w:p w14:paraId="13A322F3" w14:textId="77777777" w:rsidR="003A682B" w:rsidRPr="002B649F" w:rsidRDefault="003A682B" w:rsidP="003A682B">
      <w:pPr>
        <w:pStyle w:val="ListParagraph"/>
        <w:shd w:val="clear" w:color="auto" w:fill="D9D9D9" w:themeFill="background1" w:themeFillShade="D9"/>
        <w:spacing w:line="220" w:lineRule="exact"/>
        <w:ind w:right="-94"/>
        <w:jc w:val="both"/>
      </w:pPr>
      <w:r w:rsidRPr="002B649F">
        <w:t>Commissioner Harvey – aye; Commissioner Jenkins – aye; Chair Froerer – aye</w:t>
      </w:r>
    </w:p>
    <w:p w14:paraId="2D786C57" w14:textId="77777777" w:rsidR="0092305E" w:rsidRPr="007D0DDD" w:rsidRDefault="0092305E" w:rsidP="0076128F">
      <w:pPr>
        <w:spacing w:line="140" w:lineRule="exact"/>
        <w:ind w:left="720" w:right="-101" w:hanging="360"/>
        <w:jc w:val="both"/>
      </w:pPr>
    </w:p>
    <w:p w14:paraId="7FE1013F" w14:textId="5007AFA8" w:rsidR="0092305E" w:rsidRDefault="0092305E" w:rsidP="00DA6375">
      <w:pPr>
        <w:spacing w:line="200" w:lineRule="exact"/>
        <w:ind w:left="720" w:right="-101" w:hanging="360"/>
        <w:jc w:val="both"/>
      </w:pPr>
      <w:r w:rsidRPr="007D0DDD">
        <w:t>8.</w:t>
      </w:r>
      <w:r w:rsidRPr="007D0DDD">
        <w:tab/>
      </w:r>
      <w:r w:rsidR="003A682B" w:rsidRPr="003A682B">
        <w:rPr>
          <w:b/>
          <w:smallCaps/>
          <w:spacing w:val="-16"/>
        </w:rPr>
        <w:t>P</w:t>
      </w:r>
      <w:r w:rsidRPr="003A682B">
        <w:rPr>
          <w:b/>
          <w:smallCaps/>
          <w:spacing w:val="-16"/>
        </w:rPr>
        <w:t xml:space="preserve">olicy governing distribution of CARES Act Funds to small businesses under </w:t>
      </w:r>
      <w:r w:rsidR="003A682B" w:rsidRPr="003A682B">
        <w:rPr>
          <w:b/>
          <w:smallCaps/>
          <w:spacing w:val="-16"/>
        </w:rPr>
        <w:t>Weber CARES gr</w:t>
      </w:r>
      <w:r w:rsidRPr="003A682B">
        <w:rPr>
          <w:b/>
          <w:smallCaps/>
          <w:spacing w:val="-16"/>
        </w:rPr>
        <w:t xml:space="preserve">ant </w:t>
      </w:r>
      <w:r w:rsidR="003A682B" w:rsidRPr="003A682B">
        <w:rPr>
          <w:b/>
          <w:smallCaps/>
          <w:spacing w:val="-16"/>
        </w:rPr>
        <w:t>p</w:t>
      </w:r>
      <w:r w:rsidRPr="003A682B">
        <w:rPr>
          <w:b/>
          <w:smallCaps/>
          <w:spacing w:val="-16"/>
        </w:rPr>
        <w:t>rogram</w:t>
      </w:r>
    </w:p>
    <w:p w14:paraId="75F9BE34" w14:textId="77777777" w:rsidR="0092305E" w:rsidRPr="007D0DDD" w:rsidRDefault="0092305E" w:rsidP="00786D0E">
      <w:pPr>
        <w:spacing w:line="120" w:lineRule="exact"/>
        <w:ind w:left="720" w:right="-101" w:hanging="360"/>
        <w:jc w:val="both"/>
      </w:pPr>
    </w:p>
    <w:p w14:paraId="0902B586" w14:textId="686F01B6" w:rsidR="0092305E" w:rsidRPr="007D0DDD" w:rsidRDefault="0092305E" w:rsidP="00607DFD">
      <w:pPr>
        <w:spacing w:line="220" w:lineRule="exact"/>
        <w:ind w:left="720" w:right="-101" w:hanging="360"/>
        <w:jc w:val="both"/>
      </w:pPr>
      <w:r w:rsidRPr="007D0DDD">
        <w:tab/>
      </w:r>
      <w:r>
        <w:t xml:space="preserve">Christopher Crockett, Deputy County Attorney, stated that </w:t>
      </w:r>
      <w:r w:rsidR="00772CDC">
        <w:t>as discussed last week</w:t>
      </w:r>
      <w:r w:rsidR="00607DFD">
        <w:t>, the</w:t>
      </w:r>
      <w:r w:rsidR="00772CDC">
        <w:t xml:space="preserve"> State rece</w:t>
      </w:r>
      <w:r w:rsidR="00607DFD">
        <w:t>i</w:t>
      </w:r>
      <w:r w:rsidR="00772CDC">
        <w:t>v</w:t>
      </w:r>
      <w:r w:rsidR="00607DFD">
        <w:t xml:space="preserve">ed federal funds and </w:t>
      </w:r>
      <w:r w:rsidR="00772CDC">
        <w:t>distr</w:t>
      </w:r>
      <w:r w:rsidR="00607DFD">
        <w:t>ibuted</w:t>
      </w:r>
      <w:r w:rsidR="00772CDC">
        <w:t xml:space="preserve"> a portion </w:t>
      </w:r>
      <w:r w:rsidR="00223926">
        <w:t xml:space="preserve">to </w:t>
      </w:r>
      <w:r w:rsidR="00772CDC">
        <w:t>count</w:t>
      </w:r>
      <w:r w:rsidR="004D6D5F">
        <w:t>ies</w:t>
      </w:r>
      <w:r w:rsidR="00772CDC">
        <w:t xml:space="preserve"> and munic</w:t>
      </w:r>
      <w:r w:rsidR="00607DFD">
        <w:t>ipalities</w:t>
      </w:r>
      <w:r w:rsidR="00772CDC">
        <w:t xml:space="preserve"> to </w:t>
      </w:r>
      <w:r w:rsidR="00607DFD">
        <w:t>c</w:t>
      </w:r>
      <w:r w:rsidR="00772CDC">
        <w:t xml:space="preserve">over </w:t>
      </w:r>
      <w:r w:rsidR="00607DFD">
        <w:t>necessary expenditures/losses due to COVID-19</w:t>
      </w:r>
      <w:r w:rsidR="00772CDC">
        <w:t xml:space="preserve">.  He read the first three </w:t>
      </w:r>
      <w:r w:rsidR="00F6462C">
        <w:t xml:space="preserve">Policy </w:t>
      </w:r>
      <w:r w:rsidR="00BA528A">
        <w:t>sections</w:t>
      </w:r>
      <w:r w:rsidR="004D6D5F">
        <w:t xml:space="preserve"> which included </w:t>
      </w:r>
      <w:r w:rsidR="004D6D5F">
        <w:t>that</w:t>
      </w:r>
      <w:r w:rsidR="004D6D5F">
        <w:t xml:space="preserve"> </w:t>
      </w:r>
      <w:r w:rsidR="00BE0F06">
        <w:t>our</w:t>
      </w:r>
      <w:r w:rsidR="00772CDC">
        <w:t xml:space="preserve"> </w:t>
      </w:r>
      <w:r w:rsidR="00BE0F06">
        <w:t>county</w:t>
      </w:r>
      <w:r w:rsidR="00223926">
        <w:t>’s action</w:t>
      </w:r>
      <w:r w:rsidR="00772CDC">
        <w:t xml:space="preserve"> </w:t>
      </w:r>
      <w:r w:rsidR="00A2681D">
        <w:t>is</w:t>
      </w:r>
      <w:r w:rsidR="00772CDC">
        <w:t xml:space="preserve"> a permitted use</w:t>
      </w:r>
      <w:bookmarkStart w:id="0" w:name="_GoBack"/>
      <w:bookmarkEnd w:id="0"/>
      <w:r w:rsidR="00772CDC">
        <w:t xml:space="preserve"> of these federal dollars</w:t>
      </w:r>
      <w:r w:rsidR="00E93C36">
        <w:t xml:space="preserve"> to reimburse </w:t>
      </w:r>
      <w:r w:rsidR="00756E45">
        <w:t xml:space="preserve">certain </w:t>
      </w:r>
      <w:r w:rsidR="00E93C36">
        <w:t>small businesses</w:t>
      </w:r>
      <w:r w:rsidR="005D1B58">
        <w:t>.  It was important as the county est</w:t>
      </w:r>
      <w:r w:rsidR="00690C75">
        <w:t>ablish</w:t>
      </w:r>
      <w:r w:rsidR="00772CDC">
        <w:t>e</w:t>
      </w:r>
      <w:r w:rsidR="00690C75">
        <w:t>d</w:t>
      </w:r>
      <w:r w:rsidR="00772CDC">
        <w:t xml:space="preserve"> </w:t>
      </w:r>
      <w:r w:rsidR="00690C75">
        <w:t xml:space="preserve">the </w:t>
      </w:r>
      <w:r w:rsidR="003A157B">
        <w:t xml:space="preserve">Weber CARES </w:t>
      </w:r>
      <w:r w:rsidR="00FD38BB">
        <w:t>G</w:t>
      </w:r>
      <w:r w:rsidR="003A157B">
        <w:t xml:space="preserve">rant </w:t>
      </w:r>
      <w:r w:rsidR="00FD38BB">
        <w:t>P</w:t>
      </w:r>
      <w:r w:rsidR="003A157B">
        <w:t xml:space="preserve">rogram </w:t>
      </w:r>
      <w:r w:rsidR="00690C75">
        <w:t>t</w:t>
      </w:r>
      <w:r w:rsidR="00260CB6">
        <w:t>hat the process was o</w:t>
      </w:r>
      <w:r w:rsidR="00772CDC">
        <w:t>utline</w:t>
      </w:r>
      <w:r w:rsidR="00260CB6">
        <w:t>d</w:t>
      </w:r>
      <w:r w:rsidR="00772CDC">
        <w:t xml:space="preserve"> for receiv</w:t>
      </w:r>
      <w:r w:rsidR="00752B90">
        <w:t>ing and objectively</w:t>
      </w:r>
      <w:r w:rsidR="00772CDC">
        <w:t xml:space="preserve"> </w:t>
      </w:r>
      <w:r w:rsidR="00752B90">
        <w:t>evaluating applications a</w:t>
      </w:r>
      <w:r w:rsidR="00F6462C">
        <w:t>ccording to</w:t>
      </w:r>
      <w:r w:rsidR="00752B90">
        <w:t xml:space="preserve"> s</w:t>
      </w:r>
      <w:r w:rsidR="00772CDC">
        <w:t>t</w:t>
      </w:r>
      <w:r w:rsidR="00752B90">
        <w:t>at</w:t>
      </w:r>
      <w:r w:rsidR="00772CDC">
        <w:t>u</w:t>
      </w:r>
      <w:r w:rsidR="00752B90">
        <w:t>t</w:t>
      </w:r>
      <w:r w:rsidR="00772CDC">
        <w:t>e</w:t>
      </w:r>
      <w:r w:rsidR="00752B90">
        <w:t>.</w:t>
      </w:r>
      <w:r w:rsidR="00772CDC">
        <w:t xml:space="preserve"> </w:t>
      </w:r>
    </w:p>
    <w:p w14:paraId="7302E710" w14:textId="1B6B6259" w:rsidR="003A682B" w:rsidRPr="00796D80" w:rsidRDefault="003A682B" w:rsidP="003A682B">
      <w:pPr>
        <w:pStyle w:val="ListParagraph"/>
        <w:shd w:val="clear" w:color="auto" w:fill="D9D9D9" w:themeFill="background1" w:themeFillShade="D9"/>
        <w:spacing w:line="220" w:lineRule="exact"/>
        <w:ind w:right="-94"/>
        <w:jc w:val="both"/>
      </w:pPr>
      <w:r w:rsidRPr="00796D80">
        <w:t>Commissioner Jenkins moved to approv</w:t>
      </w:r>
      <w:r w:rsidR="00935E0D" w:rsidRPr="00796D80">
        <w:t>e</w:t>
      </w:r>
      <w:r w:rsidRPr="00796D80">
        <w:t xml:space="preserve"> </w:t>
      </w:r>
      <w:r w:rsidR="00935E0D" w:rsidRPr="00796D80">
        <w:t>the</w:t>
      </w:r>
      <w:r w:rsidRPr="00796D80">
        <w:t xml:space="preserve"> policy governing the distribution of CARES Act Funds to small businesses under the Weber CARES </w:t>
      </w:r>
      <w:r w:rsidR="00F5368C" w:rsidRPr="00796D80">
        <w:t>G</w:t>
      </w:r>
      <w:r w:rsidRPr="00796D80">
        <w:t xml:space="preserve">rant </w:t>
      </w:r>
      <w:r w:rsidR="00F5368C" w:rsidRPr="00796D80">
        <w:t>Pr</w:t>
      </w:r>
      <w:r w:rsidRPr="00796D80">
        <w:t>ogram; Commissioner Harvey seconded.</w:t>
      </w:r>
    </w:p>
    <w:p w14:paraId="51674C38" w14:textId="77777777" w:rsidR="003A682B" w:rsidRPr="00796D80" w:rsidRDefault="003A682B" w:rsidP="003A682B">
      <w:pPr>
        <w:pStyle w:val="ListParagraph"/>
        <w:shd w:val="clear" w:color="auto" w:fill="D9D9D9" w:themeFill="background1" w:themeFillShade="D9"/>
        <w:spacing w:line="220" w:lineRule="exact"/>
        <w:ind w:right="-94"/>
        <w:jc w:val="both"/>
      </w:pPr>
      <w:r w:rsidRPr="00796D80">
        <w:t>Commissioner Harvey – aye; Commissioner Jenkins – aye; Chair Froerer – aye</w:t>
      </w:r>
    </w:p>
    <w:p w14:paraId="47FA870F" w14:textId="77777777" w:rsidR="0092305E" w:rsidRPr="007D0DDD" w:rsidRDefault="0092305E" w:rsidP="0076128F">
      <w:pPr>
        <w:spacing w:line="140" w:lineRule="exact"/>
        <w:ind w:left="720" w:right="-101" w:hanging="360"/>
        <w:jc w:val="both"/>
      </w:pPr>
    </w:p>
    <w:p w14:paraId="711C18D2" w14:textId="29C35E10" w:rsidR="0092305E" w:rsidRDefault="0092305E" w:rsidP="00DA6375">
      <w:pPr>
        <w:spacing w:line="200" w:lineRule="exact"/>
        <w:ind w:left="720" w:right="-101" w:hanging="360"/>
        <w:jc w:val="both"/>
      </w:pPr>
      <w:r w:rsidRPr="007D0DDD">
        <w:t>9.</w:t>
      </w:r>
      <w:r w:rsidRPr="007D0DDD">
        <w:tab/>
      </w:r>
      <w:r w:rsidR="00C30442" w:rsidRPr="00C30442">
        <w:rPr>
          <w:b/>
          <w:smallCaps/>
          <w:spacing w:val="-4"/>
        </w:rPr>
        <w:t>C</w:t>
      </w:r>
      <w:r w:rsidRPr="00C30442">
        <w:rPr>
          <w:b/>
          <w:smallCaps/>
          <w:spacing w:val="-4"/>
        </w:rPr>
        <w:t xml:space="preserve">ontract with Wasatch Wigeons Association to provide waterfowl nest structures, predator management </w:t>
      </w:r>
      <w:r w:rsidR="00C30442" w:rsidRPr="00C30442">
        <w:rPr>
          <w:b/>
          <w:smallCaps/>
          <w:spacing w:val="-4"/>
        </w:rPr>
        <w:t>&amp;</w:t>
      </w:r>
      <w:r w:rsidRPr="00C30442">
        <w:rPr>
          <w:b/>
          <w:smallCaps/>
          <w:spacing w:val="-4"/>
        </w:rPr>
        <w:t xml:space="preserve"> removal of invasive species at Kingfisher </w:t>
      </w:r>
      <w:r w:rsidR="00C30442" w:rsidRPr="00C30442">
        <w:rPr>
          <w:b/>
          <w:smallCaps/>
          <w:spacing w:val="-4"/>
        </w:rPr>
        <w:t>w</w:t>
      </w:r>
      <w:r w:rsidRPr="00C30442">
        <w:rPr>
          <w:b/>
          <w:smallCaps/>
          <w:spacing w:val="-4"/>
        </w:rPr>
        <w:t xml:space="preserve">etlands </w:t>
      </w:r>
      <w:r w:rsidR="00C30442" w:rsidRPr="00C30442">
        <w:rPr>
          <w:b/>
          <w:smallCaps/>
          <w:spacing w:val="-4"/>
        </w:rPr>
        <w:t>a</w:t>
      </w:r>
      <w:r w:rsidRPr="00C30442">
        <w:rPr>
          <w:b/>
          <w:smallCaps/>
          <w:spacing w:val="-4"/>
        </w:rPr>
        <w:t>rea of Observatory Park</w:t>
      </w:r>
    </w:p>
    <w:p w14:paraId="5DF13057" w14:textId="77777777" w:rsidR="0092305E" w:rsidRPr="007D0DDD" w:rsidRDefault="0092305E" w:rsidP="00786D0E">
      <w:pPr>
        <w:spacing w:line="120" w:lineRule="exact"/>
        <w:ind w:left="720" w:right="-101" w:hanging="360"/>
        <w:jc w:val="both"/>
      </w:pPr>
    </w:p>
    <w:p w14:paraId="08D863C8" w14:textId="69501BD5" w:rsidR="0092305E" w:rsidRPr="000041B0" w:rsidRDefault="0092305E" w:rsidP="003F4C37">
      <w:pPr>
        <w:spacing w:line="220" w:lineRule="exact"/>
        <w:ind w:left="720" w:right="-94" w:hanging="360"/>
        <w:jc w:val="both"/>
        <w:rPr>
          <w:spacing w:val="-3"/>
        </w:rPr>
      </w:pPr>
      <w:r w:rsidRPr="007D0DDD">
        <w:tab/>
      </w:r>
      <w:r w:rsidRPr="000041B0">
        <w:rPr>
          <w:spacing w:val="-3"/>
        </w:rPr>
        <w:t xml:space="preserve">Todd Ferrario, County Ice Sheet and Parks &amp; Recreation Division Director, </w:t>
      </w:r>
      <w:r w:rsidR="00E57413" w:rsidRPr="000041B0">
        <w:rPr>
          <w:spacing w:val="-3"/>
        </w:rPr>
        <w:t>pre</w:t>
      </w:r>
      <w:r w:rsidR="00D73918" w:rsidRPr="000041B0">
        <w:rPr>
          <w:spacing w:val="-3"/>
        </w:rPr>
        <w:t>s</w:t>
      </w:r>
      <w:r w:rsidR="00E57413" w:rsidRPr="000041B0">
        <w:rPr>
          <w:spacing w:val="-3"/>
        </w:rPr>
        <w:t>en</w:t>
      </w:r>
      <w:r w:rsidR="00D73918" w:rsidRPr="000041B0">
        <w:rPr>
          <w:spacing w:val="-3"/>
        </w:rPr>
        <w:t>ted th</w:t>
      </w:r>
      <w:r w:rsidR="00E57413" w:rsidRPr="000041B0">
        <w:rPr>
          <w:spacing w:val="-3"/>
        </w:rPr>
        <w:t>e</w:t>
      </w:r>
      <w:r w:rsidR="00D73918" w:rsidRPr="000041B0">
        <w:rPr>
          <w:spacing w:val="-3"/>
        </w:rPr>
        <w:t xml:space="preserve"> renewal</w:t>
      </w:r>
      <w:r w:rsidR="00E57413" w:rsidRPr="000041B0">
        <w:rPr>
          <w:spacing w:val="-3"/>
        </w:rPr>
        <w:t xml:space="preserve"> of this </w:t>
      </w:r>
      <w:r w:rsidR="00E57413" w:rsidRPr="000041B0">
        <w:rPr>
          <w:spacing w:val="-3"/>
        </w:rPr>
        <w:t>stewardship</w:t>
      </w:r>
      <w:r w:rsidR="00E57413" w:rsidRPr="000041B0">
        <w:rPr>
          <w:spacing w:val="-3"/>
        </w:rPr>
        <w:t xml:space="preserve"> agreement</w:t>
      </w:r>
      <w:r w:rsidR="002C15B9" w:rsidRPr="000041B0">
        <w:rPr>
          <w:spacing w:val="-3"/>
        </w:rPr>
        <w:t xml:space="preserve"> at </w:t>
      </w:r>
      <w:r w:rsidR="00E57413" w:rsidRPr="000041B0">
        <w:rPr>
          <w:spacing w:val="-3"/>
        </w:rPr>
        <w:t>no</w:t>
      </w:r>
      <w:r w:rsidR="002C15B9" w:rsidRPr="000041B0">
        <w:rPr>
          <w:spacing w:val="-3"/>
        </w:rPr>
        <w:t xml:space="preserve"> c</w:t>
      </w:r>
      <w:r w:rsidR="00E57413" w:rsidRPr="000041B0">
        <w:rPr>
          <w:spacing w:val="-3"/>
        </w:rPr>
        <w:t>o</w:t>
      </w:r>
      <w:r w:rsidR="002C15B9" w:rsidRPr="000041B0">
        <w:rPr>
          <w:spacing w:val="-3"/>
        </w:rPr>
        <w:t>st to the cou</w:t>
      </w:r>
      <w:r w:rsidR="00E57413" w:rsidRPr="000041B0">
        <w:rPr>
          <w:spacing w:val="-3"/>
        </w:rPr>
        <w:t>n</w:t>
      </w:r>
      <w:r w:rsidR="002C15B9" w:rsidRPr="000041B0">
        <w:rPr>
          <w:spacing w:val="-3"/>
        </w:rPr>
        <w:t>t</w:t>
      </w:r>
      <w:r w:rsidR="00E57413" w:rsidRPr="000041B0">
        <w:rPr>
          <w:spacing w:val="-3"/>
        </w:rPr>
        <w:t>y</w:t>
      </w:r>
      <w:r w:rsidR="002C15B9" w:rsidRPr="000041B0">
        <w:rPr>
          <w:spacing w:val="-3"/>
        </w:rPr>
        <w:t>.  Wasa</w:t>
      </w:r>
      <w:r w:rsidR="008C7770" w:rsidRPr="000041B0">
        <w:rPr>
          <w:spacing w:val="-3"/>
        </w:rPr>
        <w:t>t</w:t>
      </w:r>
      <w:r w:rsidR="002C15B9" w:rsidRPr="000041B0">
        <w:rPr>
          <w:spacing w:val="-3"/>
        </w:rPr>
        <w:t>ch Wigeons, a non-profit, desires to promote conservation efforts for the benefit of waterfowl and wildlife in the Kingfisher Wetlands area</w:t>
      </w:r>
      <w:r w:rsidR="00140723" w:rsidRPr="000041B0">
        <w:rPr>
          <w:spacing w:val="-3"/>
        </w:rPr>
        <w:t xml:space="preserve">.  </w:t>
      </w:r>
      <w:r w:rsidR="00D73918" w:rsidRPr="000041B0">
        <w:rPr>
          <w:spacing w:val="-3"/>
        </w:rPr>
        <w:t xml:space="preserve">Commissioner Harvey said that this </w:t>
      </w:r>
      <w:r w:rsidR="00140723" w:rsidRPr="000041B0">
        <w:rPr>
          <w:spacing w:val="-3"/>
        </w:rPr>
        <w:t xml:space="preserve">is a great </w:t>
      </w:r>
      <w:r w:rsidR="00D73918" w:rsidRPr="000041B0">
        <w:rPr>
          <w:spacing w:val="-3"/>
        </w:rPr>
        <w:t xml:space="preserve">group </w:t>
      </w:r>
      <w:r w:rsidR="00140723" w:rsidRPr="000041B0">
        <w:rPr>
          <w:spacing w:val="-3"/>
        </w:rPr>
        <w:t xml:space="preserve">that </w:t>
      </w:r>
      <w:r w:rsidR="00D73918" w:rsidRPr="000041B0">
        <w:rPr>
          <w:spacing w:val="-3"/>
        </w:rPr>
        <w:t>cares about water fowl protection</w:t>
      </w:r>
      <w:r w:rsidR="003A04D1" w:rsidRPr="000041B0">
        <w:rPr>
          <w:spacing w:val="-3"/>
        </w:rPr>
        <w:t xml:space="preserve"> and </w:t>
      </w:r>
      <w:r w:rsidR="00F80F49" w:rsidRPr="000041B0">
        <w:rPr>
          <w:spacing w:val="-3"/>
        </w:rPr>
        <w:t>Mr. Ferrario concurred</w:t>
      </w:r>
      <w:r w:rsidR="000041B0" w:rsidRPr="000041B0">
        <w:rPr>
          <w:spacing w:val="-3"/>
        </w:rPr>
        <w:t>,</w:t>
      </w:r>
      <w:r w:rsidR="00DA0CDA" w:rsidRPr="000041B0">
        <w:rPr>
          <w:spacing w:val="-3"/>
        </w:rPr>
        <w:t xml:space="preserve"> </w:t>
      </w:r>
      <w:r w:rsidR="000041B0" w:rsidRPr="000041B0">
        <w:rPr>
          <w:spacing w:val="-3"/>
        </w:rPr>
        <w:t xml:space="preserve">expressing his </w:t>
      </w:r>
      <w:r w:rsidR="00DA0CDA" w:rsidRPr="000041B0">
        <w:rPr>
          <w:spacing w:val="-3"/>
        </w:rPr>
        <w:t>appreciat</w:t>
      </w:r>
      <w:r w:rsidR="000041B0" w:rsidRPr="000041B0">
        <w:rPr>
          <w:spacing w:val="-3"/>
        </w:rPr>
        <w:t xml:space="preserve">ion for </w:t>
      </w:r>
      <w:r w:rsidR="00DA0CDA" w:rsidRPr="000041B0">
        <w:rPr>
          <w:spacing w:val="-3"/>
        </w:rPr>
        <w:t>them</w:t>
      </w:r>
      <w:r w:rsidR="00F80F49" w:rsidRPr="000041B0">
        <w:rPr>
          <w:spacing w:val="-3"/>
        </w:rPr>
        <w:t>.</w:t>
      </w:r>
    </w:p>
    <w:p w14:paraId="7F1734C1" w14:textId="459BBC5A" w:rsidR="00C30442" w:rsidRPr="00796D80" w:rsidRDefault="00C30442" w:rsidP="00467828">
      <w:pPr>
        <w:pStyle w:val="ListParagraph"/>
        <w:shd w:val="clear" w:color="auto" w:fill="D9D9D9" w:themeFill="background1" w:themeFillShade="D9"/>
        <w:spacing w:line="220" w:lineRule="exact"/>
        <w:ind w:right="-101"/>
        <w:jc w:val="both"/>
      </w:pPr>
      <w:r w:rsidRPr="00796D80">
        <w:t xml:space="preserve">Commissioner </w:t>
      </w:r>
      <w:r w:rsidR="00F80F49" w:rsidRPr="00796D80">
        <w:t xml:space="preserve">Harvey </w:t>
      </w:r>
      <w:r w:rsidRPr="00796D80">
        <w:t xml:space="preserve">moved to approve the contract with Wasatch Wigeons Association to provide waterfowl nest structures, predator management and removal of invasive species at the Kingfisher </w:t>
      </w:r>
      <w:r w:rsidR="00FF6B6B" w:rsidRPr="00796D80">
        <w:t>w</w:t>
      </w:r>
      <w:r w:rsidRPr="00796D80">
        <w:t xml:space="preserve">etlands </w:t>
      </w:r>
      <w:r w:rsidR="00FF6B6B" w:rsidRPr="00796D80">
        <w:t>a</w:t>
      </w:r>
      <w:r w:rsidRPr="00796D80">
        <w:t xml:space="preserve">rea of Observatory Park; Commissioner </w:t>
      </w:r>
      <w:r w:rsidR="00F80F49" w:rsidRPr="00796D80">
        <w:t xml:space="preserve">Jenkins </w:t>
      </w:r>
      <w:r w:rsidRPr="00796D80">
        <w:t>seconded.</w:t>
      </w:r>
    </w:p>
    <w:p w14:paraId="384FC201" w14:textId="77777777" w:rsidR="00C30442" w:rsidRPr="002B649F" w:rsidRDefault="00C30442" w:rsidP="00467828">
      <w:pPr>
        <w:pStyle w:val="ListParagraph"/>
        <w:shd w:val="clear" w:color="auto" w:fill="D9D9D9" w:themeFill="background1" w:themeFillShade="D9"/>
        <w:spacing w:line="220" w:lineRule="exact"/>
        <w:ind w:right="-101"/>
        <w:jc w:val="both"/>
      </w:pPr>
      <w:r w:rsidRPr="002B649F">
        <w:t>Commissioner Harvey – aye; Commissioner Jenkins – aye; Chair Froerer – aye</w:t>
      </w:r>
    </w:p>
    <w:p w14:paraId="7078B1E4" w14:textId="77777777" w:rsidR="0092305E" w:rsidRPr="007D0DDD" w:rsidRDefault="0092305E" w:rsidP="00786D0E">
      <w:pPr>
        <w:spacing w:line="120" w:lineRule="exact"/>
        <w:ind w:left="1440" w:right="-101" w:hanging="720"/>
        <w:jc w:val="both"/>
        <w:rPr>
          <w:bCs/>
        </w:rPr>
      </w:pPr>
    </w:p>
    <w:p w14:paraId="614D678B" w14:textId="288840D7" w:rsidR="0092305E" w:rsidRPr="007D0DDD" w:rsidRDefault="0092305E" w:rsidP="00DA6375">
      <w:pPr>
        <w:tabs>
          <w:tab w:val="left" w:pos="360"/>
        </w:tabs>
        <w:spacing w:line="200" w:lineRule="exact"/>
        <w:ind w:right="-101"/>
        <w:jc w:val="both"/>
      </w:pPr>
      <w:r w:rsidRPr="007D0DDD">
        <w:rPr>
          <w:b/>
        </w:rPr>
        <w:t>H.</w:t>
      </w:r>
      <w:r>
        <w:rPr>
          <w:b/>
        </w:rPr>
        <w:tab/>
      </w:r>
      <w:r w:rsidRPr="00766617">
        <w:rPr>
          <w:b/>
          <w:smallCaps/>
        </w:rPr>
        <w:t>Commissioner Comments</w:t>
      </w:r>
      <w:r>
        <w:rPr>
          <w:b/>
          <w:smallCaps/>
        </w:rPr>
        <w:t>:</w:t>
      </w:r>
      <w:r w:rsidR="00BD48DB">
        <w:rPr>
          <w:b/>
          <w:smallCaps/>
        </w:rPr>
        <w:t xml:space="preserve"> --</w:t>
      </w:r>
    </w:p>
    <w:p w14:paraId="718A391A" w14:textId="77777777" w:rsidR="0092305E" w:rsidRPr="007D0DDD" w:rsidRDefault="0092305E" w:rsidP="00904A5B">
      <w:pPr>
        <w:tabs>
          <w:tab w:val="left" w:pos="540"/>
          <w:tab w:val="left" w:pos="720"/>
          <w:tab w:val="left" w:pos="1530"/>
        </w:tabs>
        <w:spacing w:line="60" w:lineRule="exact"/>
        <w:ind w:right="-101"/>
        <w:jc w:val="both"/>
      </w:pPr>
    </w:p>
    <w:p w14:paraId="3D048555" w14:textId="103351E0" w:rsidR="00043629" w:rsidRPr="00E6396F" w:rsidRDefault="0092305E" w:rsidP="003F4C37">
      <w:pPr>
        <w:tabs>
          <w:tab w:val="left" w:pos="360"/>
        </w:tabs>
        <w:spacing w:line="220" w:lineRule="exact"/>
        <w:ind w:right="-94"/>
        <w:jc w:val="both"/>
        <w:rPr>
          <w:b/>
          <w:color w:val="000000" w:themeColor="text1"/>
        </w:rPr>
      </w:pPr>
      <w:r w:rsidRPr="007D0DDD">
        <w:rPr>
          <w:b/>
        </w:rPr>
        <w:t xml:space="preserve">I.    </w:t>
      </w:r>
      <w:r w:rsidRPr="00766617">
        <w:rPr>
          <w:b/>
          <w:smallCaps/>
        </w:rPr>
        <w:t>Adjourn</w:t>
      </w:r>
    </w:p>
    <w:p w14:paraId="3006C499" w14:textId="13DE7F5A" w:rsidR="00CC2FC3" w:rsidRPr="00DA3633" w:rsidRDefault="00CC2FC3" w:rsidP="00DA6375">
      <w:pPr>
        <w:pStyle w:val="ListParagraph"/>
        <w:shd w:val="clear" w:color="auto" w:fill="D9D9D9" w:themeFill="background1" w:themeFillShade="D9"/>
        <w:tabs>
          <w:tab w:val="left" w:pos="720"/>
        </w:tabs>
        <w:spacing w:line="220" w:lineRule="exact"/>
        <w:ind w:right="-101"/>
        <w:jc w:val="both"/>
      </w:pPr>
      <w:r w:rsidRPr="00DA3633">
        <w:t xml:space="preserve">Commissioner </w:t>
      </w:r>
      <w:r w:rsidR="00665DA6" w:rsidRPr="00DA3633">
        <w:t xml:space="preserve">Jenkins </w:t>
      </w:r>
      <w:r w:rsidRPr="00DA3633">
        <w:t>moved to ad</w:t>
      </w:r>
      <w:r w:rsidR="00955A4A" w:rsidRPr="00DA3633">
        <w:t>j</w:t>
      </w:r>
      <w:r w:rsidRPr="00DA3633">
        <w:t>o</w:t>
      </w:r>
      <w:r w:rsidR="00955A4A" w:rsidRPr="00DA3633">
        <w:t xml:space="preserve">urn at </w:t>
      </w:r>
      <w:r w:rsidR="00172221" w:rsidRPr="00DA3633">
        <w:t>1</w:t>
      </w:r>
      <w:r w:rsidR="00E6396F">
        <w:t>0</w:t>
      </w:r>
      <w:r w:rsidR="00955A4A" w:rsidRPr="00DA3633">
        <w:t>:</w:t>
      </w:r>
      <w:r w:rsidR="00671E7A">
        <w:t>5</w:t>
      </w:r>
      <w:r w:rsidR="0076128F">
        <w:t>5</w:t>
      </w:r>
      <w:r w:rsidR="00955A4A" w:rsidRPr="00DA3633">
        <w:t xml:space="preserve"> </w:t>
      </w:r>
      <w:r w:rsidR="00172221" w:rsidRPr="00DA3633">
        <w:t>a</w:t>
      </w:r>
      <w:r w:rsidR="00955A4A" w:rsidRPr="00DA3633">
        <w:t xml:space="preserve">.m.; </w:t>
      </w:r>
      <w:r w:rsidR="004A5E7F" w:rsidRPr="00DA3633">
        <w:t>Commissioner</w:t>
      </w:r>
      <w:r w:rsidR="008920A1" w:rsidRPr="00DA3633">
        <w:t xml:space="preserve"> </w:t>
      </w:r>
      <w:r w:rsidR="00665DA6" w:rsidRPr="00DA3633">
        <w:t xml:space="preserve">Harvey </w:t>
      </w:r>
      <w:r w:rsidRPr="00DA3633">
        <w:t>seconded.</w:t>
      </w:r>
    </w:p>
    <w:p w14:paraId="0EB0E7DE" w14:textId="7EA04D8A" w:rsidR="00CC2FC3" w:rsidRPr="00DA3633" w:rsidRDefault="00D761FB" w:rsidP="00DA6375">
      <w:pPr>
        <w:pStyle w:val="ListParagraph"/>
        <w:shd w:val="clear" w:color="auto" w:fill="D9D9D9" w:themeFill="background1" w:themeFillShade="D9"/>
        <w:spacing w:line="220" w:lineRule="exact"/>
        <w:ind w:right="-101"/>
        <w:jc w:val="both"/>
      </w:pPr>
      <w:r w:rsidRPr="00DA3633">
        <w:t xml:space="preserve">Commissioner Harvey – aye; </w:t>
      </w:r>
      <w:r w:rsidR="004A5E7F" w:rsidRPr="00DA3633">
        <w:t xml:space="preserve">Commissioner Jenkins – aye; </w:t>
      </w:r>
      <w:r w:rsidRPr="00DA3633">
        <w:t>Chair Froerer – aye</w:t>
      </w:r>
    </w:p>
    <w:p w14:paraId="3D8E77CE" w14:textId="78E281F2" w:rsidR="00417B91" w:rsidRPr="00DA3633" w:rsidRDefault="00693F68" w:rsidP="003F4C37">
      <w:pPr>
        <w:pStyle w:val="ListParagraph"/>
        <w:tabs>
          <w:tab w:val="left" w:pos="360"/>
          <w:tab w:val="left" w:pos="720"/>
          <w:tab w:val="left" w:pos="1440"/>
          <w:tab w:val="center" w:pos="5400"/>
        </w:tabs>
        <w:autoSpaceDE/>
        <w:autoSpaceDN/>
        <w:adjustRightInd/>
        <w:spacing w:line="70" w:lineRule="exact"/>
        <w:ind w:left="360" w:right="-94"/>
        <w:jc w:val="both"/>
        <w:rPr>
          <w:color w:val="000000" w:themeColor="text1"/>
        </w:rPr>
      </w:pPr>
      <w:r w:rsidRPr="00DA3633">
        <w:rPr>
          <w:color w:val="000000" w:themeColor="text1"/>
        </w:rPr>
        <w:tab/>
      </w:r>
      <w:r w:rsidRPr="00DA3633">
        <w:rPr>
          <w:color w:val="000000" w:themeColor="text1"/>
        </w:rPr>
        <w:tab/>
      </w:r>
      <w:r w:rsidR="00417B91" w:rsidRPr="00DA3633">
        <w:rPr>
          <w:color w:val="000000" w:themeColor="text1"/>
        </w:rPr>
        <w:tab/>
      </w:r>
    </w:p>
    <w:p w14:paraId="5F6CA07E" w14:textId="15DC1350" w:rsidR="00A9037C" w:rsidRPr="00DA3633" w:rsidRDefault="00693F68" w:rsidP="003F4C37">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0" w:lineRule="exact"/>
        <w:ind w:left="360" w:right="-94"/>
        <w:jc w:val="both"/>
        <w:rPr>
          <w:color w:val="000000" w:themeColor="text1"/>
        </w:rPr>
      </w:pPr>
      <w:r w:rsidRPr="00DA3633">
        <w:rPr>
          <w:color w:val="000000" w:themeColor="text1"/>
        </w:rPr>
        <w:tab/>
      </w:r>
      <w:r w:rsidRPr="00DA3633">
        <w:rPr>
          <w:color w:val="000000" w:themeColor="text1"/>
        </w:rPr>
        <w:tab/>
      </w:r>
      <w:r w:rsidR="00AB2CC4" w:rsidRPr="00DA3633">
        <w:rPr>
          <w:color w:val="000000" w:themeColor="text1"/>
        </w:rPr>
        <w:tab/>
      </w:r>
      <w:r w:rsidR="00AB2CC4" w:rsidRPr="00DA3633">
        <w:rPr>
          <w:color w:val="000000" w:themeColor="text1"/>
        </w:rPr>
        <w:tab/>
      </w:r>
      <w:r w:rsidR="00AB2CC4" w:rsidRPr="00DA3633">
        <w:rPr>
          <w:color w:val="000000" w:themeColor="text1"/>
        </w:rPr>
        <w:tab/>
      </w:r>
      <w:r w:rsidR="00AB2CC4" w:rsidRPr="00DA3633">
        <w:rPr>
          <w:color w:val="000000" w:themeColor="text1"/>
        </w:rPr>
        <w:tab/>
      </w:r>
      <w:r w:rsidR="00B33DF7" w:rsidRPr="00DA3633">
        <w:rPr>
          <w:color w:val="000000" w:themeColor="text1"/>
        </w:rPr>
        <w:tab/>
      </w:r>
      <w:r w:rsidR="00417B91" w:rsidRPr="00DA3633">
        <w:rPr>
          <w:color w:val="000000" w:themeColor="text1"/>
        </w:rPr>
        <w:tab/>
      </w:r>
      <w:r w:rsidR="00417B91" w:rsidRPr="00DA3633">
        <w:rPr>
          <w:color w:val="000000" w:themeColor="text1"/>
        </w:rPr>
        <w:tab/>
      </w:r>
      <w:r w:rsidRPr="00DA3633">
        <w:rPr>
          <w:color w:val="000000" w:themeColor="text1"/>
        </w:rPr>
        <w:t>Attest:</w:t>
      </w:r>
    </w:p>
    <w:p w14:paraId="69F775FD" w14:textId="509FA222" w:rsidR="007B1AF2" w:rsidRDefault="007B1AF2" w:rsidP="00904A5B">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180" w:lineRule="exact"/>
        <w:ind w:left="360" w:right="-101"/>
        <w:jc w:val="both"/>
        <w:rPr>
          <w:color w:val="000000" w:themeColor="text1"/>
        </w:rPr>
      </w:pPr>
    </w:p>
    <w:p w14:paraId="171BC201" w14:textId="77777777" w:rsidR="00DA0CDA" w:rsidRPr="00DA3633" w:rsidRDefault="00DA0CDA" w:rsidP="00904A5B">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180" w:lineRule="exact"/>
        <w:ind w:left="360" w:right="-101"/>
        <w:jc w:val="both"/>
        <w:rPr>
          <w:color w:val="000000" w:themeColor="text1"/>
        </w:rPr>
      </w:pPr>
    </w:p>
    <w:p w14:paraId="557E7290" w14:textId="6754A701" w:rsidR="00347FD2" w:rsidRPr="00DA3633" w:rsidRDefault="00403AC1" w:rsidP="003F4C37">
      <w:pPr>
        <w:pStyle w:val="ListParagraph"/>
        <w:tabs>
          <w:tab w:val="left" w:pos="1440"/>
          <w:tab w:val="left" w:pos="6480"/>
          <w:tab w:val="left" w:pos="6840"/>
        </w:tabs>
        <w:spacing w:line="240" w:lineRule="exact"/>
        <w:ind w:left="547" w:right="-94"/>
        <w:jc w:val="both"/>
        <w:rPr>
          <w:u w:val="single"/>
        </w:rPr>
      </w:pPr>
      <w:r w:rsidRPr="00DA3633">
        <w:rPr>
          <w:u w:val="single"/>
        </w:rPr>
        <w:t xml:space="preserve">                                                                 </w:t>
      </w:r>
      <w:r w:rsidR="00334DF0" w:rsidRPr="00DA3633">
        <w:t xml:space="preserve">        </w:t>
      </w:r>
      <w:r w:rsidR="007C35CF" w:rsidRPr="00DA3633">
        <w:tab/>
      </w:r>
      <w:r w:rsidR="00347FD2" w:rsidRPr="00DA3633">
        <w:rPr>
          <w:u w:val="single"/>
        </w:rPr>
        <w:t xml:space="preserve">                                                                                                                                   </w:t>
      </w:r>
      <w:r w:rsidRPr="00DA3633">
        <w:rPr>
          <w:u w:val="single"/>
        </w:rPr>
        <w:t xml:space="preserve">                                                </w:t>
      </w:r>
    </w:p>
    <w:p w14:paraId="6EFDD168" w14:textId="1620BE1A" w:rsidR="00403AC1" w:rsidRPr="00DA3633" w:rsidRDefault="00851381" w:rsidP="006145BC">
      <w:pPr>
        <w:pStyle w:val="ListParagraph"/>
        <w:tabs>
          <w:tab w:val="left" w:pos="1440"/>
          <w:tab w:val="left" w:pos="6480"/>
          <w:tab w:val="left" w:pos="6930"/>
        </w:tabs>
        <w:spacing w:line="220" w:lineRule="exact"/>
        <w:ind w:left="547" w:right="86"/>
        <w:jc w:val="both"/>
      </w:pPr>
      <w:r w:rsidRPr="00DA3633">
        <w:t>Gage Froerer</w:t>
      </w:r>
      <w:r w:rsidR="00403AC1" w:rsidRPr="00DA3633">
        <w:t>, Chair</w:t>
      </w:r>
      <w:r w:rsidR="00403AC1" w:rsidRPr="00DA3633">
        <w:tab/>
        <w:t>Ricky D. Hatch, CPA</w:t>
      </w:r>
      <w:r w:rsidR="00C70423" w:rsidRPr="00DA3633">
        <w:t xml:space="preserve"> </w:t>
      </w:r>
    </w:p>
    <w:p w14:paraId="30CCE9E1" w14:textId="11894817" w:rsidR="00244A79" w:rsidRPr="00DA3633" w:rsidRDefault="00403AC1" w:rsidP="006145BC">
      <w:pPr>
        <w:tabs>
          <w:tab w:val="left" w:pos="1307"/>
        </w:tabs>
        <w:spacing w:line="220" w:lineRule="exact"/>
        <w:ind w:right="86" w:firstLine="547"/>
        <w:jc w:val="both"/>
      </w:pPr>
      <w:r w:rsidRPr="00DA3633">
        <w:t>Weber County Commission</w:t>
      </w:r>
      <w:r w:rsidRPr="00DA3633">
        <w:tab/>
      </w:r>
      <w:r w:rsidR="007C35CF" w:rsidRPr="00DA3633">
        <w:tab/>
      </w:r>
      <w:r w:rsidR="007C35CF" w:rsidRPr="00DA3633">
        <w:tab/>
      </w:r>
      <w:r w:rsidR="007C35CF" w:rsidRPr="00DA3633">
        <w:tab/>
      </w:r>
      <w:r w:rsidR="007C35CF" w:rsidRPr="00DA3633">
        <w:tab/>
      </w:r>
      <w:r w:rsidR="00334DF0" w:rsidRPr="00DA3633">
        <w:t>W</w:t>
      </w:r>
      <w:r w:rsidRPr="00DA3633">
        <w:t>eber County Clerk/Auditor</w:t>
      </w:r>
    </w:p>
    <w:sectPr w:rsidR="00244A79" w:rsidRPr="00DA3633" w:rsidSect="00AD04E1">
      <w:footerReference w:type="default" r:id="rId8"/>
      <w:headerReference w:type="first" r:id="rId9"/>
      <w:type w:val="continuous"/>
      <w:pgSz w:w="12240" w:h="15840" w:code="1"/>
      <w:pgMar w:top="792" w:right="634"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9A39" w14:textId="77777777" w:rsidR="00F248CA" w:rsidRDefault="00F248CA" w:rsidP="005B5FEE">
      <w:r>
        <w:separator/>
      </w:r>
    </w:p>
  </w:endnote>
  <w:endnote w:type="continuationSeparator" w:id="0">
    <w:p w14:paraId="6622AC58" w14:textId="77777777" w:rsidR="00F248CA" w:rsidRDefault="00F248CA"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6A231C28" w:rsidR="00851F8F" w:rsidRPr="008D7C5A" w:rsidRDefault="00851F8F" w:rsidP="00502F50">
    <w:pPr>
      <w:pStyle w:val="Footer"/>
      <w:spacing w:line="160" w:lineRule="exact"/>
      <w:ind w:left="-540" w:right="-684"/>
      <w:jc w:val="center"/>
      <w:rPr>
        <w:sz w:val="16"/>
        <w:szCs w:val="16"/>
      </w:rPr>
    </w:pPr>
    <w:r>
      <w:rPr>
        <w:sz w:val="16"/>
        <w:szCs w:val="16"/>
      </w:rPr>
      <w:t>M</w:t>
    </w:r>
    <w:r w:rsidRPr="008D7C5A">
      <w:rPr>
        <w:sz w:val="16"/>
        <w:szCs w:val="16"/>
      </w:rPr>
      <w:t>inutes</w:t>
    </w:r>
    <w:r w:rsidRPr="008D7C5A">
      <w:rPr>
        <w:sz w:val="16"/>
        <w:szCs w:val="16"/>
      </w:rPr>
      <w:tab/>
    </w:r>
    <w:r w:rsidRPr="008D7C5A">
      <w:rPr>
        <w:sz w:val="16"/>
        <w:szCs w:val="16"/>
      </w:rPr>
      <w:tab/>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0041B0">
      <w:rPr>
        <w:noProof/>
        <w:sz w:val="16"/>
        <w:szCs w:val="16"/>
      </w:rPr>
      <w:t>2</w:t>
    </w:r>
    <w:r w:rsidRPr="00FC48C1">
      <w:rPr>
        <w:noProof/>
        <w:sz w:val="16"/>
        <w:szCs w:val="16"/>
      </w:rPr>
      <w:fldChar w:fldCharType="end"/>
    </w:r>
    <w:r w:rsidRPr="008D7C5A">
      <w:rPr>
        <w:sz w:val="16"/>
        <w:szCs w:val="16"/>
      </w:rPr>
      <w:tab/>
    </w:r>
  </w:p>
  <w:p w14:paraId="09C9BF2E" w14:textId="7D38DE80" w:rsidR="00851F8F" w:rsidRPr="008D7C5A" w:rsidRDefault="00851F8F" w:rsidP="008D7C5A">
    <w:pPr>
      <w:pStyle w:val="Footer"/>
      <w:spacing w:line="160" w:lineRule="exact"/>
      <w:rPr>
        <w:sz w:val="16"/>
        <w:szCs w:val="16"/>
      </w:rPr>
    </w:pPr>
    <w:r w:rsidRPr="008D7C5A">
      <w:rPr>
        <w:sz w:val="16"/>
        <w:szCs w:val="16"/>
      </w:rPr>
      <w:t>Weber County Commission</w:t>
    </w:r>
  </w:p>
  <w:p w14:paraId="09BCC366" w14:textId="37D9A43A" w:rsidR="00851F8F" w:rsidRPr="008D7C5A" w:rsidRDefault="00851F8F" w:rsidP="008D7C5A">
    <w:pPr>
      <w:pStyle w:val="Footer"/>
      <w:spacing w:line="160" w:lineRule="exact"/>
      <w:rPr>
        <w:sz w:val="16"/>
        <w:szCs w:val="16"/>
      </w:rPr>
    </w:pPr>
    <w:r>
      <w:rPr>
        <w:sz w:val="16"/>
        <w:szCs w:val="16"/>
      </w:rPr>
      <w:t xml:space="preserve">June </w:t>
    </w:r>
    <w:r w:rsidR="00E6396F">
      <w:rPr>
        <w:sz w:val="16"/>
        <w:szCs w:val="16"/>
      </w:rPr>
      <w:t>30</w:t>
    </w:r>
    <w:r w:rsidRPr="008D7C5A">
      <w:rPr>
        <w:sz w:val="16"/>
        <w:szCs w:val="16"/>
      </w:rPr>
      <w:t>, 2020</w:t>
    </w:r>
  </w:p>
  <w:p w14:paraId="1273DD42" w14:textId="77777777" w:rsidR="00851F8F" w:rsidRDefault="00851F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6F6AB" w14:textId="77777777" w:rsidR="00F248CA" w:rsidRDefault="00F248CA" w:rsidP="005B5FEE">
      <w:r>
        <w:separator/>
      </w:r>
    </w:p>
  </w:footnote>
  <w:footnote w:type="continuationSeparator" w:id="0">
    <w:p w14:paraId="05884FBC" w14:textId="77777777" w:rsidR="00F248CA" w:rsidRDefault="00F248CA"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851F8F" w:rsidRDefault="00851F8F"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1219"/>
    <w:multiLevelType w:val="hybridMultilevel"/>
    <w:tmpl w:val="9AE6F55A"/>
    <w:lvl w:ilvl="0" w:tplc="27A2F004">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E80324"/>
    <w:multiLevelType w:val="hybridMultilevel"/>
    <w:tmpl w:val="D3C02D5C"/>
    <w:lvl w:ilvl="0" w:tplc="8398C23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B52B68"/>
    <w:multiLevelType w:val="hybridMultilevel"/>
    <w:tmpl w:val="8E4EE064"/>
    <w:lvl w:ilvl="0" w:tplc="E78A2F3E">
      <w:start w:val="1"/>
      <w:numFmt w:val="decimal"/>
      <w:lvlText w:val="%1."/>
      <w:lvlJc w:val="left"/>
      <w:pPr>
        <w:ind w:left="720" w:hanging="360"/>
      </w:pPr>
      <w:rPr>
        <w:rFonts w:hint="default"/>
        <w:b w:val="0"/>
        <w:smallCap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16314"/>
    <w:multiLevelType w:val="hybridMultilevel"/>
    <w:tmpl w:val="C574A0DC"/>
    <w:lvl w:ilvl="0" w:tplc="5610305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3AD346C"/>
    <w:multiLevelType w:val="hybridMultilevel"/>
    <w:tmpl w:val="F342DE04"/>
    <w:lvl w:ilvl="0" w:tplc="50F2E800">
      <w:start w:val="1"/>
      <w:numFmt w:val="upperRoman"/>
      <w:lvlText w:val="%1."/>
      <w:lvlJc w:val="left"/>
      <w:pPr>
        <w:ind w:left="360" w:hanging="72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8D75EDE"/>
    <w:multiLevelType w:val="hybridMultilevel"/>
    <w:tmpl w:val="8F6811D6"/>
    <w:lvl w:ilvl="0" w:tplc="910CF170">
      <w:start w:val="1"/>
      <w:numFmt w:val="decimal"/>
      <w:lvlText w:val="%1."/>
      <w:lvlJc w:val="left"/>
      <w:pPr>
        <w:ind w:left="720" w:hanging="360"/>
      </w:pPr>
      <w:rPr>
        <w:rFonts w:hint="default"/>
        <w:b w:val="0"/>
        <w:smallCap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6" w15:restartNumberingAfterBreak="0">
    <w:nsid w:val="53C43E60"/>
    <w:multiLevelType w:val="hybridMultilevel"/>
    <w:tmpl w:val="92D45C7E"/>
    <w:lvl w:ilvl="0" w:tplc="712E7B82">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2"/>
  </w:num>
  <w:num w:numId="3">
    <w:abstractNumId w:val="24"/>
  </w:num>
  <w:num w:numId="4">
    <w:abstractNumId w:val="29"/>
  </w:num>
  <w:num w:numId="5">
    <w:abstractNumId w:val="6"/>
  </w:num>
  <w:num w:numId="6">
    <w:abstractNumId w:val="25"/>
  </w:num>
  <w:num w:numId="7">
    <w:abstractNumId w:val="7"/>
  </w:num>
  <w:num w:numId="8">
    <w:abstractNumId w:val="0"/>
  </w:num>
  <w:num w:numId="9">
    <w:abstractNumId w:val="12"/>
  </w:num>
  <w:num w:numId="10">
    <w:abstractNumId w:val="10"/>
  </w:num>
  <w:num w:numId="11">
    <w:abstractNumId w:val="41"/>
  </w:num>
  <w:num w:numId="12">
    <w:abstractNumId w:val="34"/>
  </w:num>
  <w:num w:numId="13">
    <w:abstractNumId w:val="28"/>
  </w:num>
  <w:num w:numId="14">
    <w:abstractNumId w:val="35"/>
  </w:num>
  <w:num w:numId="15">
    <w:abstractNumId w:val="47"/>
  </w:num>
  <w:num w:numId="16">
    <w:abstractNumId w:val="30"/>
  </w:num>
  <w:num w:numId="17">
    <w:abstractNumId w:val="18"/>
  </w:num>
  <w:num w:numId="18">
    <w:abstractNumId w:val="31"/>
  </w:num>
  <w:num w:numId="19">
    <w:abstractNumId w:val="3"/>
  </w:num>
  <w:num w:numId="20">
    <w:abstractNumId w:val="40"/>
  </w:num>
  <w:num w:numId="21">
    <w:abstractNumId w:val="26"/>
  </w:num>
  <w:num w:numId="22">
    <w:abstractNumId w:val="43"/>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42"/>
  </w:num>
  <w:num w:numId="27">
    <w:abstractNumId w:val="14"/>
  </w:num>
  <w:num w:numId="28">
    <w:abstractNumId w:val="19"/>
  </w:num>
  <w:num w:numId="29">
    <w:abstractNumId w:val="46"/>
  </w:num>
  <w:num w:numId="30">
    <w:abstractNumId w:val="15"/>
  </w:num>
  <w:num w:numId="31">
    <w:abstractNumId w:val="39"/>
  </w:num>
  <w:num w:numId="32">
    <w:abstractNumId w:val="33"/>
  </w:num>
  <w:num w:numId="33">
    <w:abstractNumId w:val="38"/>
  </w:num>
  <w:num w:numId="34">
    <w:abstractNumId w:val="1"/>
  </w:num>
  <w:num w:numId="35">
    <w:abstractNumId w:val="4"/>
  </w:num>
  <w:num w:numId="36">
    <w:abstractNumId w:val="2"/>
  </w:num>
  <w:num w:numId="37">
    <w:abstractNumId w:val="48"/>
  </w:num>
  <w:num w:numId="38">
    <w:abstractNumId w:val="44"/>
  </w:num>
  <w:num w:numId="39">
    <w:abstractNumId w:val="9"/>
  </w:num>
  <w:num w:numId="40">
    <w:abstractNumId w:val="45"/>
  </w:num>
  <w:num w:numId="41">
    <w:abstractNumId w:val="13"/>
  </w:num>
  <w:num w:numId="42">
    <w:abstractNumId w:val="17"/>
  </w:num>
  <w:num w:numId="43">
    <w:abstractNumId w:val="8"/>
  </w:num>
  <w:num w:numId="44">
    <w:abstractNumId w:val="36"/>
  </w:num>
  <w:num w:numId="45">
    <w:abstractNumId w:val="23"/>
  </w:num>
  <w:num w:numId="46">
    <w:abstractNumId w:val="16"/>
  </w:num>
  <w:num w:numId="47">
    <w:abstractNumId w:val="11"/>
  </w:num>
  <w:num w:numId="48">
    <w:abstractNumId w:val="5"/>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D13"/>
    <w:rsid w:val="00001F52"/>
    <w:rsid w:val="00002251"/>
    <w:rsid w:val="000022B2"/>
    <w:rsid w:val="0000242D"/>
    <w:rsid w:val="000024AC"/>
    <w:rsid w:val="000026DA"/>
    <w:rsid w:val="00002773"/>
    <w:rsid w:val="0000290E"/>
    <w:rsid w:val="000029B3"/>
    <w:rsid w:val="00002A09"/>
    <w:rsid w:val="00002C5C"/>
    <w:rsid w:val="00002CDE"/>
    <w:rsid w:val="00002D39"/>
    <w:rsid w:val="00002DBA"/>
    <w:rsid w:val="00002F04"/>
    <w:rsid w:val="00002F32"/>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B0"/>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41"/>
    <w:rsid w:val="00007BEF"/>
    <w:rsid w:val="00007CC8"/>
    <w:rsid w:val="0001015C"/>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95D"/>
    <w:rsid w:val="00015A29"/>
    <w:rsid w:val="00015B2B"/>
    <w:rsid w:val="00015B9C"/>
    <w:rsid w:val="00015EC9"/>
    <w:rsid w:val="00015F82"/>
    <w:rsid w:val="00016017"/>
    <w:rsid w:val="00016050"/>
    <w:rsid w:val="0001635F"/>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109"/>
    <w:rsid w:val="00023195"/>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6A0"/>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8BD"/>
    <w:rsid w:val="00036901"/>
    <w:rsid w:val="000369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0"/>
    <w:rsid w:val="00040417"/>
    <w:rsid w:val="000404D0"/>
    <w:rsid w:val="000405A6"/>
    <w:rsid w:val="0004063F"/>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20E"/>
    <w:rsid w:val="0004527A"/>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5D9"/>
    <w:rsid w:val="00050636"/>
    <w:rsid w:val="000506DD"/>
    <w:rsid w:val="0005079D"/>
    <w:rsid w:val="000507E7"/>
    <w:rsid w:val="00050858"/>
    <w:rsid w:val="000508C5"/>
    <w:rsid w:val="00050A59"/>
    <w:rsid w:val="00050AC1"/>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01C"/>
    <w:rsid w:val="000712E3"/>
    <w:rsid w:val="000712F8"/>
    <w:rsid w:val="000718CB"/>
    <w:rsid w:val="00071A60"/>
    <w:rsid w:val="00071B17"/>
    <w:rsid w:val="00071B3B"/>
    <w:rsid w:val="00071B53"/>
    <w:rsid w:val="00071C7D"/>
    <w:rsid w:val="00071C88"/>
    <w:rsid w:val="00071D99"/>
    <w:rsid w:val="00071DA8"/>
    <w:rsid w:val="00071E53"/>
    <w:rsid w:val="00071EB3"/>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77E11"/>
    <w:rsid w:val="00080255"/>
    <w:rsid w:val="000802F7"/>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88D"/>
    <w:rsid w:val="000969C9"/>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AC8"/>
    <w:rsid w:val="00097BE6"/>
    <w:rsid w:val="00097D5A"/>
    <w:rsid w:val="00097E1D"/>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319"/>
    <w:rsid w:val="000A14E2"/>
    <w:rsid w:val="000A166D"/>
    <w:rsid w:val="000A1924"/>
    <w:rsid w:val="000A1934"/>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5DB4"/>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D6E"/>
    <w:rsid w:val="000B6D9D"/>
    <w:rsid w:val="000B6EC7"/>
    <w:rsid w:val="000B71E0"/>
    <w:rsid w:val="000B7254"/>
    <w:rsid w:val="000B73E1"/>
    <w:rsid w:val="000B73F5"/>
    <w:rsid w:val="000B74CD"/>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277"/>
    <w:rsid w:val="000D24D4"/>
    <w:rsid w:val="000D259B"/>
    <w:rsid w:val="000D26B8"/>
    <w:rsid w:val="000D26E1"/>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39B"/>
    <w:rsid w:val="000D5453"/>
    <w:rsid w:val="000D546C"/>
    <w:rsid w:val="000D559C"/>
    <w:rsid w:val="000D5629"/>
    <w:rsid w:val="000D5667"/>
    <w:rsid w:val="000D591F"/>
    <w:rsid w:val="000D598F"/>
    <w:rsid w:val="000D6176"/>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B8"/>
    <w:rsid w:val="000D765A"/>
    <w:rsid w:val="000D7B99"/>
    <w:rsid w:val="000D7C49"/>
    <w:rsid w:val="000D7DAC"/>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58D"/>
    <w:rsid w:val="00107635"/>
    <w:rsid w:val="00107640"/>
    <w:rsid w:val="001077A6"/>
    <w:rsid w:val="00107940"/>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382"/>
    <w:rsid w:val="001333EC"/>
    <w:rsid w:val="00133485"/>
    <w:rsid w:val="00133595"/>
    <w:rsid w:val="0013368A"/>
    <w:rsid w:val="0013381F"/>
    <w:rsid w:val="00133833"/>
    <w:rsid w:val="00133953"/>
    <w:rsid w:val="0013399C"/>
    <w:rsid w:val="00133BA7"/>
    <w:rsid w:val="00133C8A"/>
    <w:rsid w:val="00133CE8"/>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26"/>
    <w:rsid w:val="00137FC9"/>
    <w:rsid w:val="00140064"/>
    <w:rsid w:val="00140158"/>
    <w:rsid w:val="0014017E"/>
    <w:rsid w:val="00140310"/>
    <w:rsid w:val="001403A9"/>
    <w:rsid w:val="001404F2"/>
    <w:rsid w:val="00140547"/>
    <w:rsid w:val="00140723"/>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B82"/>
    <w:rsid w:val="00144D04"/>
    <w:rsid w:val="00144DEF"/>
    <w:rsid w:val="00144F46"/>
    <w:rsid w:val="0014514B"/>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4"/>
    <w:rsid w:val="00151E0E"/>
    <w:rsid w:val="00151E20"/>
    <w:rsid w:val="00151EA0"/>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3A1"/>
    <w:rsid w:val="0015343D"/>
    <w:rsid w:val="00153566"/>
    <w:rsid w:val="0015357E"/>
    <w:rsid w:val="00153703"/>
    <w:rsid w:val="001539DB"/>
    <w:rsid w:val="00153CEF"/>
    <w:rsid w:val="00153D62"/>
    <w:rsid w:val="00154273"/>
    <w:rsid w:val="001543CB"/>
    <w:rsid w:val="00154539"/>
    <w:rsid w:val="001549C0"/>
    <w:rsid w:val="00154A6E"/>
    <w:rsid w:val="00154AB6"/>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A0E"/>
    <w:rsid w:val="00157B85"/>
    <w:rsid w:val="00157B8C"/>
    <w:rsid w:val="00157BE0"/>
    <w:rsid w:val="00157C31"/>
    <w:rsid w:val="00157C7D"/>
    <w:rsid w:val="00157D1B"/>
    <w:rsid w:val="00157D38"/>
    <w:rsid w:val="00157D64"/>
    <w:rsid w:val="001600BD"/>
    <w:rsid w:val="00160153"/>
    <w:rsid w:val="001602CB"/>
    <w:rsid w:val="001602CE"/>
    <w:rsid w:val="00160751"/>
    <w:rsid w:val="001607B8"/>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99B"/>
    <w:rsid w:val="00162BD4"/>
    <w:rsid w:val="00162C7D"/>
    <w:rsid w:val="00162F6F"/>
    <w:rsid w:val="00162F84"/>
    <w:rsid w:val="00162FA2"/>
    <w:rsid w:val="00163069"/>
    <w:rsid w:val="0016307D"/>
    <w:rsid w:val="00163092"/>
    <w:rsid w:val="001630E4"/>
    <w:rsid w:val="001631D5"/>
    <w:rsid w:val="00163267"/>
    <w:rsid w:val="001632E1"/>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0A8"/>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4C"/>
    <w:rsid w:val="00175F7D"/>
    <w:rsid w:val="00176147"/>
    <w:rsid w:val="001762BC"/>
    <w:rsid w:val="0017649A"/>
    <w:rsid w:val="001766D5"/>
    <w:rsid w:val="001767D3"/>
    <w:rsid w:val="00176D4D"/>
    <w:rsid w:val="00176D7A"/>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77"/>
    <w:rsid w:val="00182A80"/>
    <w:rsid w:val="00182B7B"/>
    <w:rsid w:val="00182BCD"/>
    <w:rsid w:val="00183035"/>
    <w:rsid w:val="001830FB"/>
    <w:rsid w:val="00183197"/>
    <w:rsid w:val="001832DD"/>
    <w:rsid w:val="00183452"/>
    <w:rsid w:val="00183979"/>
    <w:rsid w:val="00183AB4"/>
    <w:rsid w:val="00183B84"/>
    <w:rsid w:val="00183B9C"/>
    <w:rsid w:val="00183CA4"/>
    <w:rsid w:val="00183D39"/>
    <w:rsid w:val="00183F62"/>
    <w:rsid w:val="0018404C"/>
    <w:rsid w:val="001844E2"/>
    <w:rsid w:val="0018483F"/>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E8"/>
    <w:rsid w:val="00185E55"/>
    <w:rsid w:val="00185E85"/>
    <w:rsid w:val="00185FD7"/>
    <w:rsid w:val="001860A3"/>
    <w:rsid w:val="001860F0"/>
    <w:rsid w:val="00186465"/>
    <w:rsid w:val="001864CC"/>
    <w:rsid w:val="0018661F"/>
    <w:rsid w:val="00186715"/>
    <w:rsid w:val="0018678A"/>
    <w:rsid w:val="00186935"/>
    <w:rsid w:val="00186953"/>
    <w:rsid w:val="00186C03"/>
    <w:rsid w:val="00186CCD"/>
    <w:rsid w:val="00186D0E"/>
    <w:rsid w:val="00186E64"/>
    <w:rsid w:val="00186E71"/>
    <w:rsid w:val="00186EA3"/>
    <w:rsid w:val="0018704E"/>
    <w:rsid w:val="001870FB"/>
    <w:rsid w:val="00187306"/>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3BA"/>
    <w:rsid w:val="00194524"/>
    <w:rsid w:val="00194666"/>
    <w:rsid w:val="001948C0"/>
    <w:rsid w:val="00194D4A"/>
    <w:rsid w:val="00194F5A"/>
    <w:rsid w:val="00195108"/>
    <w:rsid w:val="00195333"/>
    <w:rsid w:val="00195481"/>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3ED"/>
    <w:rsid w:val="001A244C"/>
    <w:rsid w:val="001A2630"/>
    <w:rsid w:val="001A2A86"/>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438"/>
    <w:rsid w:val="001A5538"/>
    <w:rsid w:val="001A55AE"/>
    <w:rsid w:val="001A574F"/>
    <w:rsid w:val="001A5924"/>
    <w:rsid w:val="001A5A33"/>
    <w:rsid w:val="001A5B73"/>
    <w:rsid w:val="001A6429"/>
    <w:rsid w:val="001A66B9"/>
    <w:rsid w:val="001A679E"/>
    <w:rsid w:val="001A6A94"/>
    <w:rsid w:val="001A6E93"/>
    <w:rsid w:val="001A6F34"/>
    <w:rsid w:val="001A72A5"/>
    <w:rsid w:val="001A72AC"/>
    <w:rsid w:val="001A73D2"/>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2BD"/>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3F2F"/>
    <w:rsid w:val="001D403A"/>
    <w:rsid w:val="001D42B6"/>
    <w:rsid w:val="001D44CF"/>
    <w:rsid w:val="001D46F0"/>
    <w:rsid w:val="001D4877"/>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49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8B"/>
    <w:rsid w:val="001F0DEA"/>
    <w:rsid w:val="001F0E0F"/>
    <w:rsid w:val="001F10D7"/>
    <w:rsid w:val="001F134C"/>
    <w:rsid w:val="001F14DF"/>
    <w:rsid w:val="001F15BA"/>
    <w:rsid w:val="001F162F"/>
    <w:rsid w:val="001F1663"/>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B4"/>
    <w:rsid w:val="001F4C07"/>
    <w:rsid w:val="001F4D10"/>
    <w:rsid w:val="001F4D12"/>
    <w:rsid w:val="001F4DB6"/>
    <w:rsid w:val="001F5470"/>
    <w:rsid w:val="001F5657"/>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A44"/>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6A"/>
    <w:rsid w:val="00201798"/>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3DB8"/>
    <w:rsid w:val="0021411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360"/>
    <w:rsid w:val="00217427"/>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6FE"/>
    <w:rsid w:val="00223758"/>
    <w:rsid w:val="0022375D"/>
    <w:rsid w:val="00223818"/>
    <w:rsid w:val="002238BD"/>
    <w:rsid w:val="00223926"/>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216"/>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A0A"/>
    <w:rsid w:val="00235B93"/>
    <w:rsid w:val="00235C17"/>
    <w:rsid w:val="00235C3B"/>
    <w:rsid w:val="00235C81"/>
    <w:rsid w:val="00235D63"/>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0C2"/>
    <w:rsid w:val="00246139"/>
    <w:rsid w:val="002461E3"/>
    <w:rsid w:val="00246230"/>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05"/>
    <w:rsid w:val="00256426"/>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306"/>
    <w:rsid w:val="00261362"/>
    <w:rsid w:val="002615A7"/>
    <w:rsid w:val="002615D2"/>
    <w:rsid w:val="0026180C"/>
    <w:rsid w:val="00261871"/>
    <w:rsid w:val="0026187A"/>
    <w:rsid w:val="00261901"/>
    <w:rsid w:val="00261A3B"/>
    <w:rsid w:val="00261C6E"/>
    <w:rsid w:val="00261C87"/>
    <w:rsid w:val="00262121"/>
    <w:rsid w:val="002624C3"/>
    <w:rsid w:val="00262554"/>
    <w:rsid w:val="00262595"/>
    <w:rsid w:val="002628DD"/>
    <w:rsid w:val="00262ADF"/>
    <w:rsid w:val="00262B7D"/>
    <w:rsid w:val="00262D18"/>
    <w:rsid w:val="00263006"/>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E47"/>
    <w:rsid w:val="00267F24"/>
    <w:rsid w:val="00267F26"/>
    <w:rsid w:val="00267F3C"/>
    <w:rsid w:val="00267F98"/>
    <w:rsid w:val="00270153"/>
    <w:rsid w:val="00270575"/>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DF"/>
    <w:rsid w:val="00276DEF"/>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E02"/>
    <w:rsid w:val="00293F15"/>
    <w:rsid w:val="00294547"/>
    <w:rsid w:val="002945CF"/>
    <w:rsid w:val="002945D7"/>
    <w:rsid w:val="00294D90"/>
    <w:rsid w:val="00294F18"/>
    <w:rsid w:val="00294FB1"/>
    <w:rsid w:val="0029511D"/>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2D10"/>
    <w:rsid w:val="002A2DF0"/>
    <w:rsid w:val="002A302B"/>
    <w:rsid w:val="002A35FB"/>
    <w:rsid w:val="002A375B"/>
    <w:rsid w:val="002A3CA5"/>
    <w:rsid w:val="002A3E3B"/>
    <w:rsid w:val="002A3F95"/>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99A"/>
    <w:rsid w:val="002B2B34"/>
    <w:rsid w:val="002B2DFF"/>
    <w:rsid w:val="002B2E95"/>
    <w:rsid w:val="002B2FA0"/>
    <w:rsid w:val="002B30B9"/>
    <w:rsid w:val="002B31BD"/>
    <w:rsid w:val="002B35DE"/>
    <w:rsid w:val="002B3B79"/>
    <w:rsid w:val="002B3D0C"/>
    <w:rsid w:val="002B3D82"/>
    <w:rsid w:val="002B3DB6"/>
    <w:rsid w:val="002B3F69"/>
    <w:rsid w:val="002B40F5"/>
    <w:rsid w:val="002B41AF"/>
    <w:rsid w:val="002B4248"/>
    <w:rsid w:val="002B424E"/>
    <w:rsid w:val="002B444E"/>
    <w:rsid w:val="002B445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A7"/>
    <w:rsid w:val="002C04D9"/>
    <w:rsid w:val="002C04F3"/>
    <w:rsid w:val="002C05D4"/>
    <w:rsid w:val="002C0678"/>
    <w:rsid w:val="002C07B7"/>
    <w:rsid w:val="002C0817"/>
    <w:rsid w:val="002C09B1"/>
    <w:rsid w:val="002C09B5"/>
    <w:rsid w:val="002C0ADD"/>
    <w:rsid w:val="002C0DFF"/>
    <w:rsid w:val="002C0ED1"/>
    <w:rsid w:val="002C0EFA"/>
    <w:rsid w:val="002C0FFC"/>
    <w:rsid w:val="002C1048"/>
    <w:rsid w:val="002C111F"/>
    <w:rsid w:val="002C12F6"/>
    <w:rsid w:val="002C15B9"/>
    <w:rsid w:val="002C17B1"/>
    <w:rsid w:val="002C1B44"/>
    <w:rsid w:val="002C1B77"/>
    <w:rsid w:val="002C1BB4"/>
    <w:rsid w:val="002C1C92"/>
    <w:rsid w:val="002C1E68"/>
    <w:rsid w:val="002C1E6C"/>
    <w:rsid w:val="002C1ED2"/>
    <w:rsid w:val="002C21E1"/>
    <w:rsid w:val="002C22D6"/>
    <w:rsid w:val="002C23D4"/>
    <w:rsid w:val="002C2441"/>
    <w:rsid w:val="002C28CA"/>
    <w:rsid w:val="002C2AA2"/>
    <w:rsid w:val="002C2B4B"/>
    <w:rsid w:val="002C2B71"/>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D46"/>
    <w:rsid w:val="002C7DDD"/>
    <w:rsid w:val="002C7F78"/>
    <w:rsid w:val="002D001F"/>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F40"/>
    <w:rsid w:val="002E3F5D"/>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7270"/>
    <w:rsid w:val="002E73F5"/>
    <w:rsid w:val="002E76EA"/>
    <w:rsid w:val="002E7832"/>
    <w:rsid w:val="002E7872"/>
    <w:rsid w:val="002E788A"/>
    <w:rsid w:val="002E7899"/>
    <w:rsid w:val="002E7BE9"/>
    <w:rsid w:val="002E7E1A"/>
    <w:rsid w:val="002F000A"/>
    <w:rsid w:val="002F01B3"/>
    <w:rsid w:val="002F021C"/>
    <w:rsid w:val="002F0355"/>
    <w:rsid w:val="002F04D2"/>
    <w:rsid w:val="002F0661"/>
    <w:rsid w:val="002F074A"/>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BD9"/>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B66"/>
    <w:rsid w:val="00303B9B"/>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BC2"/>
    <w:rsid w:val="00321D12"/>
    <w:rsid w:val="00321EF1"/>
    <w:rsid w:val="00321EF3"/>
    <w:rsid w:val="003226FC"/>
    <w:rsid w:val="00322753"/>
    <w:rsid w:val="00322773"/>
    <w:rsid w:val="00322917"/>
    <w:rsid w:val="00322984"/>
    <w:rsid w:val="00322BBB"/>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331"/>
    <w:rsid w:val="00325470"/>
    <w:rsid w:val="00325608"/>
    <w:rsid w:val="00325712"/>
    <w:rsid w:val="003257A4"/>
    <w:rsid w:val="003257BF"/>
    <w:rsid w:val="00325ADF"/>
    <w:rsid w:val="00325C4C"/>
    <w:rsid w:val="00325D6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DE6"/>
    <w:rsid w:val="00331F92"/>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DF0"/>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CE"/>
    <w:rsid w:val="00337CF4"/>
    <w:rsid w:val="00337D11"/>
    <w:rsid w:val="003400BF"/>
    <w:rsid w:val="0034035E"/>
    <w:rsid w:val="00340405"/>
    <w:rsid w:val="003406B2"/>
    <w:rsid w:val="00340755"/>
    <w:rsid w:val="00340871"/>
    <w:rsid w:val="00340B60"/>
    <w:rsid w:val="00340C5D"/>
    <w:rsid w:val="00340D23"/>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E78"/>
    <w:rsid w:val="00344F52"/>
    <w:rsid w:val="0034521A"/>
    <w:rsid w:val="003452B1"/>
    <w:rsid w:val="0034539B"/>
    <w:rsid w:val="003454A4"/>
    <w:rsid w:val="0034568C"/>
    <w:rsid w:val="0034579B"/>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595"/>
    <w:rsid w:val="003545FC"/>
    <w:rsid w:val="003546A4"/>
    <w:rsid w:val="003546FC"/>
    <w:rsid w:val="003547AC"/>
    <w:rsid w:val="00354993"/>
    <w:rsid w:val="00354A0B"/>
    <w:rsid w:val="00354B79"/>
    <w:rsid w:val="00354C39"/>
    <w:rsid w:val="00354D1E"/>
    <w:rsid w:val="00354D94"/>
    <w:rsid w:val="00354E14"/>
    <w:rsid w:val="00354E6A"/>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0F"/>
    <w:rsid w:val="003569C9"/>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494"/>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F16"/>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69A"/>
    <w:rsid w:val="0038770B"/>
    <w:rsid w:val="00387B35"/>
    <w:rsid w:val="00387B68"/>
    <w:rsid w:val="00387B7E"/>
    <w:rsid w:val="00387C7F"/>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98"/>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27"/>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4D1"/>
    <w:rsid w:val="003A0537"/>
    <w:rsid w:val="003A05DF"/>
    <w:rsid w:val="003A0ABC"/>
    <w:rsid w:val="003A0BEA"/>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3E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7B8"/>
    <w:rsid w:val="003A4A23"/>
    <w:rsid w:val="003A4B4B"/>
    <w:rsid w:val="003A4BAB"/>
    <w:rsid w:val="003A4C1B"/>
    <w:rsid w:val="003A4CF5"/>
    <w:rsid w:val="003A4EAB"/>
    <w:rsid w:val="003A51A2"/>
    <w:rsid w:val="003A546A"/>
    <w:rsid w:val="003A5670"/>
    <w:rsid w:val="003A5B6F"/>
    <w:rsid w:val="003A5BC7"/>
    <w:rsid w:val="003A5D08"/>
    <w:rsid w:val="003A5E36"/>
    <w:rsid w:val="003A66F9"/>
    <w:rsid w:val="003A682B"/>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6B9"/>
    <w:rsid w:val="003B3982"/>
    <w:rsid w:val="003B3AEA"/>
    <w:rsid w:val="003B3B3C"/>
    <w:rsid w:val="003B3D4F"/>
    <w:rsid w:val="003B44A7"/>
    <w:rsid w:val="003B4602"/>
    <w:rsid w:val="003B4976"/>
    <w:rsid w:val="003B49AE"/>
    <w:rsid w:val="003B4B50"/>
    <w:rsid w:val="003B4BCB"/>
    <w:rsid w:val="003B4DF0"/>
    <w:rsid w:val="003B4E95"/>
    <w:rsid w:val="003B4F44"/>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966"/>
    <w:rsid w:val="003C0AAF"/>
    <w:rsid w:val="003C0AF0"/>
    <w:rsid w:val="003C0B56"/>
    <w:rsid w:val="003C0CA7"/>
    <w:rsid w:val="003C0CBF"/>
    <w:rsid w:val="003C0DCA"/>
    <w:rsid w:val="003C1013"/>
    <w:rsid w:val="003C1133"/>
    <w:rsid w:val="003C119F"/>
    <w:rsid w:val="003C14DF"/>
    <w:rsid w:val="003C18FA"/>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388"/>
    <w:rsid w:val="003C43C9"/>
    <w:rsid w:val="003C44B6"/>
    <w:rsid w:val="003C458C"/>
    <w:rsid w:val="003C4613"/>
    <w:rsid w:val="003C4882"/>
    <w:rsid w:val="003C4BFB"/>
    <w:rsid w:val="003C4C5E"/>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AC"/>
    <w:rsid w:val="003D1A3C"/>
    <w:rsid w:val="003D1A53"/>
    <w:rsid w:val="003D1A66"/>
    <w:rsid w:val="003D1AFC"/>
    <w:rsid w:val="003D1E66"/>
    <w:rsid w:val="003D21FE"/>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136"/>
    <w:rsid w:val="003E0293"/>
    <w:rsid w:val="003E032B"/>
    <w:rsid w:val="003E060C"/>
    <w:rsid w:val="003E08A0"/>
    <w:rsid w:val="003E08C5"/>
    <w:rsid w:val="003E0A8E"/>
    <w:rsid w:val="003E0A97"/>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C37"/>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4E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8AF"/>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99"/>
    <w:rsid w:val="004328FF"/>
    <w:rsid w:val="00432A36"/>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0"/>
    <w:rsid w:val="00435E09"/>
    <w:rsid w:val="00435FB7"/>
    <w:rsid w:val="00436451"/>
    <w:rsid w:val="004365A9"/>
    <w:rsid w:val="00436609"/>
    <w:rsid w:val="0043669A"/>
    <w:rsid w:val="00436735"/>
    <w:rsid w:val="004368C0"/>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3E5B"/>
    <w:rsid w:val="0044414C"/>
    <w:rsid w:val="00444524"/>
    <w:rsid w:val="00444563"/>
    <w:rsid w:val="004445D2"/>
    <w:rsid w:val="0044460A"/>
    <w:rsid w:val="004446C1"/>
    <w:rsid w:val="00444726"/>
    <w:rsid w:val="00444765"/>
    <w:rsid w:val="004449FC"/>
    <w:rsid w:val="00444A72"/>
    <w:rsid w:val="00444B2A"/>
    <w:rsid w:val="004450D1"/>
    <w:rsid w:val="00445420"/>
    <w:rsid w:val="00445608"/>
    <w:rsid w:val="0044562E"/>
    <w:rsid w:val="004456E0"/>
    <w:rsid w:val="004458BA"/>
    <w:rsid w:val="00445925"/>
    <w:rsid w:val="00445AC0"/>
    <w:rsid w:val="00445C24"/>
    <w:rsid w:val="00445DCB"/>
    <w:rsid w:val="00445E40"/>
    <w:rsid w:val="00445F37"/>
    <w:rsid w:val="00445FAE"/>
    <w:rsid w:val="00446025"/>
    <w:rsid w:val="0044614D"/>
    <w:rsid w:val="00446257"/>
    <w:rsid w:val="00446364"/>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8D"/>
    <w:rsid w:val="004528DC"/>
    <w:rsid w:val="00452A54"/>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828"/>
    <w:rsid w:val="00467992"/>
    <w:rsid w:val="00467C7C"/>
    <w:rsid w:val="00467C95"/>
    <w:rsid w:val="0047038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98"/>
    <w:rsid w:val="004749A4"/>
    <w:rsid w:val="00474A39"/>
    <w:rsid w:val="00474D0F"/>
    <w:rsid w:val="00475154"/>
    <w:rsid w:val="00475174"/>
    <w:rsid w:val="0047523A"/>
    <w:rsid w:val="004754BA"/>
    <w:rsid w:val="004758AE"/>
    <w:rsid w:val="004758B4"/>
    <w:rsid w:val="00475A32"/>
    <w:rsid w:val="00475A44"/>
    <w:rsid w:val="00475C79"/>
    <w:rsid w:val="00476310"/>
    <w:rsid w:val="0047633B"/>
    <w:rsid w:val="004764A8"/>
    <w:rsid w:val="00476558"/>
    <w:rsid w:val="004765B3"/>
    <w:rsid w:val="004765B4"/>
    <w:rsid w:val="0047677A"/>
    <w:rsid w:val="00476981"/>
    <w:rsid w:val="00476A95"/>
    <w:rsid w:val="00476DC2"/>
    <w:rsid w:val="00476F35"/>
    <w:rsid w:val="00476FBA"/>
    <w:rsid w:val="00477054"/>
    <w:rsid w:val="004772A4"/>
    <w:rsid w:val="004772E9"/>
    <w:rsid w:val="004773C9"/>
    <w:rsid w:val="00477409"/>
    <w:rsid w:val="004776E5"/>
    <w:rsid w:val="0047783F"/>
    <w:rsid w:val="00477AA6"/>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10B8"/>
    <w:rsid w:val="0048137B"/>
    <w:rsid w:val="004813D6"/>
    <w:rsid w:val="004813F6"/>
    <w:rsid w:val="004813FC"/>
    <w:rsid w:val="0048143D"/>
    <w:rsid w:val="00481543"/>
    <w:rsid w:val="004815A0"/>
    <w:rsid w:val="004815B3"/>
    <w:rsid w:val="00481607"/>
    <w:rsid w:val="0048180D"/>
    <w:rsid w:val="004819BA"/>
    <w:rsid w:val="00481C8A"/>
    <w:rsid w:val="00482064"/>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C"/>
    <w:rsid w:val="0048395C"/>
    <w:rsid w:val="00483985"/>
    <w:rsid w:val="00483AA6"/>
    <w:rsid w:val="00483BC0"/>
    <w:rsid w:val="00483C24"/>
    <w:rsid w:val="00483C37"/>
    <w:rsid w:val="00483E40"/>
    <w:rsid w:val="00483EF2"/>
    <w:rsid w:val="00483F46"/>
    <w:rsid w:val="00483F4B"/>
    <w:rsid w:val="004841B4"/>
    <w:rsid w:val="00484419"/>
    <w:rsid w:val="0048459C"/>
    <w:rsid w:val="00484632"/>
    <w:rsid w:val="00484781"/>
    <w:rsid w:val="004848C5"/>
    <w:rsid w:val="004848F4"/>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E9"/>
    <w:rsid w:val="00490121"/>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8"/>
    <w:rsid w:val="00494307"/>
    <w:rsid w:val="00494383"/>
    <w:rsid w:val="004943D1"/>
    <w:rsid w:val="004943F9"/>
    <w:rsid w:val="00494833"/>
    <w:rsid w:val="00494956"/>
    <w:rsid w:val="00494AFE"/>
    <w:rsid w:val="00494E86"/>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1A"/>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11B"/>
    <w:rsid w:val="004A1324"/>
    <w:rsid w:val="004A140C"/>
    <w:rsid w:val="004A144B"/>
    <w:rsid w:val="004A172D"/>
    <w:rsid w:val="004A1D1B"/>
    <w:rsid w:val="004A206A"/>
    <w:rsid w:val="004A2092"/>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92B"/>
    <w:rsid w:val="004B0BFC"/>
    <w:rsid w:val="004B0DEB"/>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71D"/>
    <w:rsid w:val="004D09A8"/>
    <w:rsid w:val="004D0C0A"/>
    <w:rsid w:val="004D0C34"/>
    <w:rsid w:val="004D1046"/>
    <w:rsid w:val="004D1168"/>
    <w:rsid w:val="004D12D9"/>
    <w:rsid w:val="004D1488"/>
    <w:rsid w:val="004D14E6"/>
    <w:rsid w:val="004D1709"/>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72FE"/>
    <w:rsid w:val="004D7307"/>
    <w:rsid w:val="004D7C28"/>
    <w:rsid w:val="004D7C4A"/>
    <w:rsid w:val="004D7F44"/>
    <w:rsid w:val="004E0012"/>
    <w:rsid w:val="004E008A"/>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930"/>
    <w:rsid w:val="004E6B28"/>
    <w:rsid w:val="004E6C42"/>
    <w:rsid w:val="004E6E0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DFE"/>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48F"/>
    <w:rsid w:val="004F4775"/>
    <w:rsid w:val="004F48F3"/>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D09"/>
    <w:rsid w:val="004F7E9C"/>
    <w:rsid w:val="004F7FEB"/>
    <w:rsid w:val="00500311"/>
    <w:rsid w:val="00500313"/>
    <w:rsid w:val="00500393"/>
    <w:rsid w:val="00500420"/>
    <w:rsid w:val="00500526"/>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0F04"/>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D81"/>
    <w:rsid w:val="00513122"/>
    <w:rsid w:val="0051324C"/>
    <w:rsid w:val="00513539"/>
    <w:rsid w:val="00513649"/>
    <w:rsid w:val="005138CA"/>
    <w:rsid w:val="00513A0A"/>
    <w:rsid w:val="00513C24"/>
    <w:rsid w:val="00513D63"/>
    <w:rsid w:val="00513E0B"/>
    <w:rsid w:val="00513E24"/>
    <w:rsid w:val="00513FC2"/>
    <w:rsid w:val="00514398"/>
    <w:rsid w:val="0051441A"/>
    <w:rsid w:val="00514557"/>
    <w:rsid w:val="005145D7"/>
    <w:rsid w:val="005146E4"/>
    <w:rsid w:val="005148A8"/>
    <w:rsid w:val="00514901"/>
    <w:rsid w:val="00514985"/>
    <w:rsid w:val="00514CD5"/>
    <w:rsid w:val="00514DF0"/>
    <w:rsid w:val="00514E35"/>
    <w:rsid w:val="00514F32"/>
    <w:rsid w:val="00514F36"/>
    <w:rsid w:val="00515372"/>
    <w:rsid w:val="00515470"/>
    <w:rsid w:val="005155F3"/>
    <w:rsid w:val="00515731"/>
    <w:rsid w:val="00515A17"/>
    <w:rsid w:val="00515A6F"/>
    <w:rsid w:val="00515D1C"/>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AC"/>
    <w:rsid w:val="00535EC1"/>
    <w:rsid w:val="00535EC4"/>
    <w:rsid w:val="00535F27"/>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938"/>
    <w:rsid w:val="00542ED8"/>
    <w:rsid w:val="00543095"/>
    <w:rsid w:val="00543272"/>
    <w:rsid w:val="0054338E"/>
    <w:rsid w:val="00543551"/>
    <w:rsid w:val="005435BE"/>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994"/>
    <w:rsid w:val="00550AB7"/>
    <w:rsid w:val="00550BED"/>
    <w:rsid w:val="00550C04"/>
    <w:rsid w:val="00550FD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A13"/>
    <w:rsid w:val="00554B12"/>
    <w:rsid w:val="00554B20"/>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A3D"/>
    <w:rsid w:val="00556DFA"/>
    <w:rsid w:val="00556E03"/>
    <w:rsid w:val="00556E06"/>
    <w:rsid w:val="00556E17"/>
    <w:rsid w:val="00556E18"/>
    <w:rsid w:val="00556E33"/>
    <w:rsid w:val="00556ED4"/>
    <w:rsid w:val="00556FA4"/>
    <w:rsid w:val="0055736E"/>
    <w:rsid w:val="00557592"/>
    <w:rsid w:val="00557602"/>
    <w:rsid w:val="0055775E"/>
    <w:rsid w:val="00557849"/>
    <w:rsid w:val="00557D40"/>
    <w:rsid w:val="00557D54"/>
    <w:rsid w:val="00560032"/>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F8"/>
    <w:rsid w:val="00573358"/>
    <w:rsid w:val="0057362D"/>
    <w:rsid w:val="00573703"/>
    <w:rsid w:val="00573795"/>
    <w:rsid w:val="005738C0"/>
    <w:rsid w:val="00573984"/>
    <w:rsid w:val="00573AD2"/>
    <w:rsid w:val="00573B94"/>
    <w:rsid w:val="00573DE1"/>
    <w:rsid w:val="00573E82"/>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6E5"/>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A4A"/>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BD1"/>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265"/>
    <w:rsid w:val="005A22D9"/>
    <w:rsid w:val="005A239D"/>
    <w:rsid w:val="005A258E"/>
    <w:rsid w:val="005A2763"/>
    <w:rsid w:val="005A2F37"/>
    <w:rsid w:val="005A2F81"/>
    <w:rsid w:val="005A2FF4"/>
    <w:rsid w:val="005A3117"/>
    <w:rsid w:val="005A32D7"/>
    <w:rsid w:val="005A32E3"/>
    <w:rsid w:val="005A332A"/>
    <w:rsid w:val="005A332B"/>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6A6"/>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834"/>
    <w:rsid w:val="005B48BA"/>
    <w:rsid w:val="005B4D27"/>
    <w:rsid w:val="005B4FB1"/>
    <w:rsid w:val="005B50EC"/>
    <w:rsid w:val="005B517E"/>
    <w:rsid w:val="005B590C"/>
    <w:rsid w:val="005B5941"/>
    <w:rsid w:val="005B5A01"/>
    <w:rsid w:val="005B5A2A"/>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998"/>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5FB"/>
    <w:rsid w:val="005C3796"/>
    <w:rsid w:val="005C3917"/>
    <w:rsid w:val="005C3AC3"/>
    <w:rsid w:val="005C3C2A"/>
    <w:rsid w:val="005C3C91"/>
    <w:rsid w:val="005C3E12"/>
    <w:rsid w:val="005C4339"/>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58"/>
    <w:rsid w:val="005D1B60"/>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3E7"/>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DFF"/>
    <w:rsid w:val="005D6E93"/>
    <w:rsid w:val="005D6EAD"/>
    <w:rsid w:val="005D6ED5"/>
    <w:rsid w:val="005D72DF"/>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915"/>
    <w:rsid w:val="005E6991"/>
    <w:rsid w:val="005E6AF3"/>
    <w:rsid w:val="005E6EE1"/>
    <w:rsid w:val="005E6EEF"/>
    <w:rsid w:val="005E7099"/>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5D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B74"/>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758"/>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07DFD"/>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770"/>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DEC"/>
    <w:rsid w:val="00625F5D"/>
    <w:rsid w:val="006261C2"/>
    <w:rsid w:val="00626412"/>
    <w:rsid w:val="00626446"/>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6D8"/>
    <w:rsid w:val="00627DDE"/>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7E0"/>
    <w:rsid w:val="00634835"/>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5E0"/>
    <w:rsid w:val="006555EE"/>
    <w:rsid w:val="0065581E"/>
    <w:rsid w:val="00655F06"/>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D0B"/>
    <w:rsid w:val="0066203F"/>
    <w:rsid w:val="006622D0"/>
    <w:rsid w:val="006622DF"/>
    <w:rsid w:val="006624EA"/>
    <w:rsid w:val="00662786"/>
    <w:rsid w:val="006627FF"/>
    <w:rsid w:val="0066283E"/>
    <w:rsid w:val="006629C7"/>
    <w:rsid w:val="00662D9B"/>
    <w:rsid w:val="00662E48"/>
    <w:rsid w:val="00662F32"/>
    <w:rsid w:val="00662FC8"/>
    <w:rsid w:val="00663192"/>
    <w:rsid w:val="0066344F"/>
    <w:rsid w:val="00663483"/>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DA6"/>
    <w:rsid w:val="00665DCC"/>
    <w:rsid w:val="00665FE1"/>
    <w:rsid w:val="00666036"/>
    <w:rsid w:val="00666070"/>
    <w:rsid w:val="0066614F"/>
    <w:rsid w:val="006661ED"/>
    <w:rsid w:val="00666288"/>
    <w:rsid w:val="0066649E"/>
    <w:rsid w:val="006664FB"/>
    <w:rsid w:val="00666531"/>
    <w:rsid w:val="006668A5"/>
    <w:rsid w:val="00666A0D"/>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9C"/>
    <w:rsid w:val="00671013"/>
    <w:rsid w:val="00671510"/>
    <w:rsid w:val="00671557"/>
    <w:rsid w:val="006715D2"/>
    <w:rsid w:val="006719C4"/>
    <w:rsid w:val="00671B5E"/>
    <w:rsid w:val="00671E7A"/>
    <w:rsid w:val="00672043"/>
    <w:rsid w:val="006720E4"/>
    <w:rsid w:val="00672321"/>
    <w:rsid w:val="00672400"/>
    <w:rsid w:val="0067246D"/>
    <w:rsid w:val="006726FF"/>
    <w:rsid w:val="00672AEF"/>
    <w:rsid w:val="00672BBD"/>
    <w:rsid w:val="00672DFB"/>
    <w:rsid w:val="00673117"/>
    <w:rsid w:val="00673128"/>
    <w:rsid w:val="0067354D"/>
    <w:rsid w:val="006735AB"/>
    <w:rsid w:val="006736B3"/>
    <w:rsid w:val="0067379D"/>
    <w:rsid w:val="00673ABD"/>
    <w:rsid w:val="00673C7A"/>
    <w:rsid w:val="00673FB7"/>
    <w:rsid w:val="00674038"/>
    <w:rsid w:val="0067426F"/>
    <w:rsid w:val="00674426"/>
    <w:rsid w:val="00674430"/>
    <w:rsid w:val="00674482"/>
    <w:rsid w:val="006745F2"/>
    <w:rsid w:val="006746ED"/>
    <w:rsid w:val="0067485F"/>
    <w:rsid w:val="00674E1F"/>
    <w:rsid w:val="006750B8"/>
    <w:rsid w:val="006750EA"/>
    <w:rsid w:val="00675298"/>
    <w:rsid w:val="0067541C"/>
    <w:rsid w:val="00675445"/>
    <w:rsid w:val="006756F1"/>
    <w:rsid w:val="0067592F"/>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496"/>
    <w:rsid w:val="00693571"/>
    <w:rsid w:val="006935BE"/>
    <w:rsid w:val="006935BF"/>
    <w:rsid w:val="0069368D"/>
    <w:rsid w:val="006936AA"/>
    <w:rsid w:val="006936D3"/>
    <w:rsid w:val="00693721"/>
    <w:rsid w:val="006937D9"/>
    <w:rsid w:val="00693F68"/>
    <w:rsid w:val="00694089"/>
    <w:rsid w:val="006941AC"/>
    <w:rsid w:val="006941C8"/>
    <w:rsid w:val="006942AA"/>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B8"/>
    <w:rsid w:val="00696818"/>
    <w:rsid w:val="00696FDE"/>
    <w:rsid w:val="006970C4"/>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21E"/>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7EF"/>
    <w:rsid w:val="006C3B2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81F"/>
    <w:rsid w:val="006D4912"/>
    <w:rsid w:val="006D49F9"/>
    <w:rsid w:val="006D4AA3"/>
    <w:rsid w:val="006D4C66"/>
    <w:rsid w:val="006D4EEE"/>
    <w:rsid w:val="006D4FC2"/>
    <w:rsid w:val="006D5004"/>
    <w:rsid w:val="006D5112"/>
    <w:rsid w:val="006D5197"/>
    <w:rsid w:val="006D5253"/>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E6D"/>
    <w:rsid w:val="006F3091"/>
    <w:rsid w:val="006F33A8"/>
    <w:rsid w:val="006F3436"/>
    <w:rsid w:val="006F3437"/>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C5D"/>
    <w:rsid w:val="006F5CF8"/>
    <w:rsid w:val="006F5F4A"/>
    <w:rsid w:val="006F6037"/>
    <w:rsid w:val="006F604D"/>
    <w:rsid w:val="006F6151"/>
    <w:rsid w:val="006F6167"/>
    <w:rsid w:val="006F6249"/>
    <w:rsid w:val="006F6332"/>
    <w:rsid w:val="006F646A"/>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BD1"/>
    <w:rsid w:val="00700C3C"/>
    <w:rsid w:val="00700E89"/>
    <w:rsid w:val="00700EAE"/>
    <w:rsid w:val="0070113C"/>
    <w:rsid w:val="00701353"/>
    <w:rsid w:val="00701685"/>
    <w:rsid w:val="00701745"/>
    <w:rsid w:val="00701B08"/>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44A"/>
    <w:rsid w:val="00705821"/>
    <w:rsid w:val="00705B3B"/>
    <w:rsid w:val="00705B70"/>
    <w:rsid w:val="00705BE3"/>
    <w:rsid w:val="00705ED0"/>
    <w:rsid w:val="00705FBC"/>
    <w:rsid w:val="007063C4"/>
    <w:rsid w:val="007063EA"/>
    <w:rsid w:val="0070653F"/>
    <w:rsid w:val="00706734"/>
    <w:rsid w:val="00706A06"/>
    <w:rsid w:val="00706A1C"/>
    <w:rsid w:val="00707053"/>
    <w:rsid w:val="0070711E"/>
    <w:rsid w:val="00707145"/>
    <w:rsid w:val="00707211"/>
    <w:rsid w:val="00707398"/>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5C7"/>
    <w:rsid w:val="00712667"/>
    <w:rsid w:val="007127C1"/>
    <w:rsid w:val="00712801"/>
    <w:rsid w:val="00712A11"/>
    <w:rsid w:val="00712A5B"/>
    <w:rsid w:val="00712AE8"/>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67"/>
    <w:rsid w:val="00715551"/>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A73"/>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9F7"/>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9DC"/>
    <w:rsid w:val="007339FC"/>
    <w:rsid w:val="00733A0D"/>
    <w:rsid w:val="00733A4A"/>
    <w:rsid w:val="00733EFE"/>
    <w:rsid w:val="00733F07"/>
    <w:rsid w:val="00733F0D"/>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48"/>
    <w:rsid w:val="00740B53"/>
    <w:rsid w:val="00740BA3"/>
    <w:rsid w:val="00741010"/>
    <w:rsid w:val="0074111B"/>
    <w:rsid w:val="00741193"/>
    <w:rsid w:val="00741290"/>
    <w:rsid w:val="0074129F"/>
    <w:rsid w:val="007415AC"/>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F8"/>
    <w:rsid w:val="00746E40"/>
    <w:rsid w:val="00746E5E"/>
    <w:rsid w:val="00746EC1"/>
    <w:rsid w:val="0074739F"/>
    <w:rsid w:val="007473D0"/>
    <w:rsid w:val="00747550"/>
    <w:rsid w:val="00747734"/>
    <w:rsid w:val="00747E9E"/>
    <w:rsid w:val="00747FC0"/>
    <w:rsid w:val="00750044"/>
    <w:rsid w:val="00750045"/>
    <w:rsid w:val="007500C6"/>
    <w:rsid w:val="0075018F"/>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97"/>
    <w:rsid w:val="00752002"/>
    <w:rsid w:val="0075212A"/>
    <w:rsid w:val="007524DD"/>
    <w:rsid w:val="00752AA5"/>
    <w:rsid w:val="00752B90"/>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45"/>
    <w:rsid w:val="00756EAB"/>
    <w:rsid w:val="00756EE1"/>
    <w:rsid w:val="00756FB6"/>
    <w:rsid w:val="00757492"/>
    <w:rsid w:val="0075753E"/>
    <w:rsid w:val="0075782D"/>
    <w:rsid w:val="0075789E"/>
    <w:rsid w:val="0075796D"/>
    <w:rsid w:val="00757AD5"/>
    <w:rsid w:val="00757BB7"/>
    <w:rsid w:val="00757E99"/>
    <w:rsid w:val="00757EC3"/>
    <w:rsid w:val="0076007A"/>
    <w:rsid w:val="007600D8"/>
    <w:rsid w:val="0076030B"/>
    <w:rsid w:val="0076054F"/>
    <w:rsid w:val="00760A09"/>
    <w:rsid w:val="00760C30"/>
    <w:rsid w:val="00760CF2"/>
    <w:rsid w:val="00760DAF"/>
    <w:rsid w:val="00761032"/>
    <w:rsid w:val="0076128F"/>
    <w:rsid w:val="007613AA"/>
    <w:rsid w:val="007613D3"/>
    <w:rsid w:val="0076145A"/>
    <w:rsid w:val="007615F4"/>
    <w:rsid w:val="00761BD8"/>
    <w:rsid w:val="00761D55"/>
    <w:rsid w:val="00761F2B"/>
    <w:rsid w:val="0076203C"/>
    <w:rsid w:val="0076244C"/>
    <w:rsid w:val="0076277D"/>
    <w:rsid w:val="007627CE"/>
    <w:rsid w:val="00762897"/>
    <w:rsid w:val="00762A4B"/>
    <w:rsid w:val="00762C7C"/>
    <w:rsid w:val="00762D9B"/>
    <w:rsid w:val="00763149"/>
    <w:rsid w:val="0076323C"/>
    <w:rsid w:val="0076325A"/>
    <w:rsid w:val="007633B5"/>
    <w:rsid w:val="007633C3"/>
    <w:rsid w:val="00763406"/>
    <w:rsid w:val="00763414"/>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DDE"/>
    <w:rsid w:val="00773E13"/>
    <w:rsid w:val="00774053"/>
    <w:rsid w:val="007741A8"/>
    <w:rsid w:val="00774682"/>
    <w:rsid w:val="0077470E"/>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9F"/>
    <w:rsid w:val="007825A2"/>
    <w:rsid w:val="00782A61"/>
    <w:rsid w:val="00782C62"/>
    <w:rsid w:val="00782E78"/>
    <w:rsid w:val="00783041"/>
    <w:rsid w:val="00783066"/>
    <w:rsid w:val="00783491"/>
    <w:rsid w:val="007835F8"/>
    <w:rsid w:val="00783801"/>
    <w:rsid w:val="007839A1"/>
    <w:rsid w:val="007839BB"/>
    <w:rsid w:val="00783A03"/>
    <w:rsid w:val="00783BAF"/>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AFB"/>
    <w:rsid w:val="00786B3B"/>
    <w:rsid w:val="00786D0E"/>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0EEA"/>
    <w:rsid w:val="007910DA"/>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BBB"/>
    <w:rsid w:val="007A0C16"/>
    <w:rsid w:val="007A0D18"/>
    <w:rsid w:val="007A0DB2"/>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F3"/>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67F"/>
    <w:rsid w:val="007A5A18"/>
    <w:rsid w:val="007A5A63"/>
    <w:rsid w:val="007A5B54"/>
    <w:rsid w:val="007A5BA3"/>
    <w:rsid w:val="007A5C74"/>
    <w:rsid w:val="007A5E5A"/>
    <w:rsid w:val="007A5F28"/>
    <w:rsid w:val="007A608F"/>
    <w:rsid w:val="007A61B2"/>
    <w:rsid w:val="007A62B6"/>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2C9"/>
    <w:rsid w:val="007B1322"/>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462"/>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7D"/>
    <w:rsid w:val="008063BD"/>
    <w:rsid w:val="00806481"/>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CFE"/>
    <w:rsid w:val="00825E9F"/>
    <w:rsid w:val="0082646A"/>
    <w:rsid w:val="008266DD"/>
    <w:rsid w:val="0082670F"/>
    <w:rsid w:val="008267E1"/>
    <w:rsid w:val="00826884"/>
    <w:rsid w:val="008268BB"/>
    <w:rsid w:val="00826939"/>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1F4"/>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1170"/>
    <w:rsid w:val="00841195"/>
    <w:rsid w:val="008412B8"/>
    <w:rsid w:val="00841610"/>
    <w:rsid w:val="00841702"/>
    <w:rsid w:val="00841722"/>
    <w:rsid w:val="0084184A"/>
    <w:rsid w:val="00841E7B"/>
    <w:rsid w:val="00841F84"/>
    <w:rsid w:val="00842006"/>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E9"/>
    <w:rsid w:val="00845241"/>
    <w:rsid w:val="00845256"/>
    <w:rsid w:val="008454CD"/>
    <w:rsid w:val="00845555"/>
    <w:rsid w:val="008455A5"/>
    <w:rsid w:val="0084564D"/>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5157"/>
    <w:rsid w:val="00855191"/>
    <w:rsid w:val="008555C1"/>
    <w:rsid w:val="00855743"/>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480"/>
    <w:rsid w:val="008574F7"/>
    <w:rsid w:val="00857B0B"/>
    <w:rsid w:val="00857B4A"/>
    <w:rsid w:val="00857D97"/>
    <w:rsid w:val="00860079"/>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4C80"/>
    <w:rsid w:val="008651E4"/>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573"/>
    <w:rsid w:val="008748AC"/>
    <w:rsid w:val="0087497C"/>
    <w:rsid w:val="00874BA7"/>
    <w:rsid w:val="00874BD0"/>
    <w:rsid w:val="0087538F"/>
    <w:rsid w:val="008755EB"/>
    <w:rsid w:val="00875BED"/>
    <w:rsid w:val="00875F4A"/>
    <w:rsid w:val="00875F93"/>
    <w:rsid w:val="0087623C"/>
    <w:rsid w:val="008763C7"/>
    <w:rsid w:val="008763F0"/>
    <w:rsid w:val="00876539"/>
    <w:rsid w:val="00876694"/>
    <w:rsid w:val="00876889"/>
    <w:rsid w:val="008769F2"/>
    <w:rsid w:val="00876A5F"/>
    <w:rsid w:val="00876C3A"/>
    <w:rsid w:val="00876D4C"/>
    <w:rsid w:val="00876EC9"/>
    <w:rsid w:val="00876EF1"/>
    <w:rsid w:val="00876FE6"/>
    <w:rsid w:val="00877007"/>
    <w:rsid w:val="00877425"/>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076"/>
    <w:rsid w:val="00886970"/>
    <w:rsid w:val="00886A1C"/>
    <w:rsid w:val="00886BB0"/>
    <w:rsid w:val="00886E25"/>
    <w:rsid w:val="00886EE3"/>
    <w:rsid w:val="00886F92"/>
    <w:rsid w:val="00887070"/>
    <w:rsid w:val="00887105"/>
    <w:rsid w:val="00887429"/>
    <w:rsid w:val="00887468"/>
    <w:rsid w:val="008876D4"/>
    <w:rsid w:val="008879DF"/>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CE4"/>
    <w:rsid w:val="00894D2A"/>
    <w:rsid w:val="00894FDE"/>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74E"/>
    <w:rsid w:val="008A07CD"/>
    <w:rsid w:val="008A09D8"/>
    <w:rsid w:val="008A0BC3"/>
    <w:rsid w:val="008A0BEE"/>
    <w:rsid w:val="008A0C84"/>
    <w:rsid w:val="008A0EB8"/>
    <w:rsid w:val="008A106A"/>
    <w:rsid w:val="008A1890"/>
    <w:rsid w:val="008A18FB"/>
    <w:rsid w:val="008A1D85"/>
    <w:rsid w:val="008A1F41"/>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D9"/>
    <w:rsid w:val="008B2D02"/>
    <w:rsid w:val="008B2E38"/>
    <w:rsid w:val="008B2E82"/>
    <w:rsid w:val="008B2F97"/>
    <w:rsid w:val="008B30A6"/>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65B"/>
    <w:rsid w:val="008D2705"/>
    <w:rsid w:val="008D275D"/>
    <w:rsid w:val="008D2BCD"/>
    <w:rsid w:val="008D2CF1"/>
    <w:rsid w:val="008D2EE5"/>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780"/>
    <w:rsid w:val="008E593F"/>
    <w:rsid w:val="008E59E7"/>
    <w:rsid w:val="008E5A23"/>
    <w:rsid w:val="008E5A6F"/>
    <w:rsid w:val="008E5C65"/>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DB6"/>
    <w:rsid w:val="008E6E90"/>
    <w:rsid w:val="008E72B4"/>
    <w:rsid w:val="008E7342"/>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A40"/>
    <w:rsid w:val="008F3B26"/>
    <w:rsid w:val="008F3B5D"/>
    <w:rsid w:val="008F3C69"/>
    <w:rsid w:val="008F3CEF"/>
    <w:rsid w:val="008F4014"/>
    <w:rsid w:val="008F4216"/>
    <w:rsid w:val="008F43A8"/>
    <w:rsid w:val="008F43CF"/>
    <w:rsid w:val="008F443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FB"/>
    <w:rsid w:val="009016D6"/>
    <w:rsid w:val="00901767"/>
    <w:rsid w:val="009017AC"/>
    <w:rsid w:val="009019D9"/>
    <w:rsid w:val="00901DDE"/>
    <w:rsid w:val="00901DF3"/>
    <w:rsid w:val="00901E2F"/>
    <w:rsid w:val="00902203"/>
    <w:rsid w:val="00902395"/>
    <w:rsid w:val="009028B4"/>
    <w:rsid w:val="0090292E"/>
    <w:rsid w:val="009029A6"/>
    <w:rsid w:val="00902A4E"/>
    <w:rsid w:val="00902BC5"/>
    <w:rsid w:val="00902C1D"/>
    <w:rsid w:val="00902CE5"/>
    <w:rsid w:val="00902EC5"/>
    <w:rsid w:val="009033D1"/>
    <w:rsid w:val="009033FC"/>
    <w:rsid w:val="009037B5"/>
    <w:rsid w:val="009039CF"/>
    <w:rsid w:val="00903A69"/>
    <w:rsid w:val="00903C89"/>
    <w:rsid w:val="00903E5E"/>
    <w:rsid w:val="00903FF4"/>
    <w:rsid w:val="00904175"/>
    <w:rsid w:val="009043B3"/>
    <w:rsid w:val="00904536"/>
    <w:rsid w:val="009045E3"/>
    <w:rsid w:val="00904A5B"/>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3C"/>
    <w:rsid w:val="0090764D"/>
    <w:rsid w:val="009076E5"/>
    <w:rsid w:val="00907909"/>
    <w:rsid w:val="00907B76"/>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DA6"/>
    <w:rsid w:val="00916EB5"/>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C81"/>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2B5"/>
    <w:rsid w:val="00932304"/>
    <w:rsid w:val="009327FE"/>
    <w:rsid w:val="009328C6"/>
    <w:rsid w:val="0093292F"/>
    <w:rsid w:val="00932B4D"/>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5E0D"/>
    <w:rsid w:val="00936052"/>
    <w:rsid w:val="00936058"/>
    <w:rsid w:val="0093610F"/>
    <w:rsid w:val="00936283"/>
    <w:rsid w:val="00936308"/>
    <w:rsid w:val="009363DC"/>
    <w:rsid w:val="0093694C"/>
    <w:rsid w:val="00936A30"/>
    <w:rsid w:val="00936C59"/>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0DA"/>
    <w:rsid w:val="00942374"/>
    <w:rsid w:val="009423CD"/>
    <w:rsid w:val="0094288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03"/>
    <w:rsid w:val="00950FBA"/>
    <w:rsid w:val="0095120C"/>
    <w:rsid w:val="00951239"/>
    <w:rsid w:val="00951260"/>
    <w:rsid w:val="00951473"/>
    <w:rsid w:val="0095171E"/>
    <w:rsid w:val="0095174E"/>
    <w:rsid w:val="009518D4"/>
    <w:rsid w:val="009518DE"/>
    <w:rsid w:val="00951B68"/>
    <w:rsid w:val="00951EDA"/>
    <w:rsid w:val="00952206"/>
    <w:rsid w:val="00952355"/>
    <w:rsid w:val="009523D2"/>
    <w:rsid w:val="009527EE"/>
    <w:rsid w:val="0095287E"/>
    <w:rsid w:val="009529B2"/>
    <w:rsid w:val="00953065"/>
    <w:rsid w:val="009533B4"/>
    <w:rsid w:val="0095381E"/>
    <w:rsid w:val="00953CAF"/>
    <w:rsid w:val="00953D64"/>
    <w:rsid w:val="00953DAE"/>
    <w:rsid w:val="00953DB6"/>
    <w:rsid w:val="0095427C"/>
    <w:rsid w:val="00954441"/>
    <w:rsid w:val="0095446B"/>
    <w:rsid w:val="0095462F"/>
    <w:rsid w:val="0095472C"/>
    <w:rsid w:val="009548C4"/>
    <w:rsid w:val="00954907"/>
    <w:rsid w:val="0095498C"/>
    <w:rsid w:val="00954B9D"/>
    <w:rsid w:val="00954BA9"/>
    <w:rsid w:val="00954CC6"/>
    <w:rsid w:val="00954DA8"/>
    <w:rsid w:val="00954F61"/>
    <w:rsid w:val="00955086"/>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408"/>
    <w:rsid w:val="009614D3"/>
    <w:rsid w:val="009614FB"/>
    <w:rsid w:val="00961576"/>
    <w:rsid w:val="009619DA"/>
    <w:rsid w:val="00961AE3"/>
    <w:rsid w:val="00961B82"/>
    <w:rsid w:val="00961D5A"/>
    <w:rsid w:val="00961F2C"/>
    <w:rsid w:val="00962146"/>
    <w:rsid w:val="0096226A"/>
    <w:rsid w:val="00962514"/>
    <w:rsid w:val="0096289A"/>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E2"/>
    <w:rsid w:val="00964339"/>
    <w:rsid w:val="00964389"/>
    <w:rsid w:val="00964481"/>
    <w:rsid w:val="009645B2"/>
    <w:rsid w:val="00964BD6"/>
    <w:rsid w:val="00964C8E"/>
    <w:rsid w:val="00964DA9"/>
    <w:rsid w:val="00964DF8"/>
    <w:rsid w:val="00964DF9"/>
    <w:rsid w:val="00964EFA"/>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2016"/>
    <w:rsid w:val="0097204E"/>
    <w:rsid w:val="00972065"/>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E3"/>
    <w:rsid w:val="0097762E"/>
    <w:rsid w:val="00977672"/>
    <w:rsid w:val="009778A8"/>
    <w:rsid w:val="009778D7"/>
    <w:rsid w:val="009778D9"/>
    <w:rsid w:val="00977901"/>
    <w:rsid w:val="00977C95"/>
    <w:rsid w:val="00977DB1"/>
    <w:rsid w:val="00977EAA"/>
    <w:rsid w:val="00977EEB"/>
    <w:rsid w:val="009800CE"/>
    <w:rsid w:val="00980294"/>
    <w:rsid w:val="009803E7"/>
    <w:rsid w:val="00980426"/>
    <w:rsid w:val="00980428"/>
    <w:rsid w:val="00980533"/>
    <w:rsid w:val="00980571"/>
    <w:rsid w:val="0098066F"/>
    <w:rsid w:val="00980922"/>
    <w:rsid w:val="00980B3B"/>
    <w:rsid w:val="00980BE2"/>
    <w:rsid w:val="00980CAE"/>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669"/>
    <w:rsid w:val="009846B4"/>
    <w:rsid w:val="00984886"/>
    <w:rsid w:val="00984A52"/>
    <w:rsid w:val="009850BD"/>
    <w:rsid w:val="0098523C"/>
    <w:rsid w:val="00985561"/>
    <w:rsid w:val="009856B7"/>
    <w:rsid w:val="009856E1"/>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DF"/>
    <w:rsid w:val="0099140E"/>
    <w:rsid w:val="0099168D"/>
    <w:rsid w:val="009916D6"/>
    <w:rsid w:val="009916EB"/>
    <w:rsid w:val="0099185F"/>
    <w:rsid w:val="00991958"/>
    <w:rsid w:val="00991A0D"/>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7BB"/>
    <w:rsid w:val="009A08C7"/>
    <w:rsid w:val="009A08CD"/>
    <w:rsid w:val="009A0B5F"/>
    <w:rsid w:val="009A0C9D"/>
    <w:rsid w:val="009A0D2F"/>
    <w:rsid w:val="009A0D31"/>
    <w:rsid w:val="009A0FBD"/>
    <w:rsid w:val="009A1162"/>
    <w:rsid w:val="009A11E9"/>
    <w:rsid w:val="009A1283"/>
    <w:rsid w:val="009A129A"/>
    <w:rsid w:val="009A12FB"/>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6EB"/>
    <w:rsid w:val="009A4A11"/>
    <w:rsid w:val="009A4B19"/>
    <w:rsid w:val="009A53E1"/>
    <w:rsid w:val="009A5432"/>
    <w:rsid w:val="009A5492"/>
    <w:rsid w:val="009A54E0"/>
    <w:rsid w:val="009A54E5"/>
    <w:rsid w:val="009A55E9"/>
    <w:rsid w:val="009A5673"/>
    <w:rsid w:val="009A58CB"/>
    <w:rsid w:val="009A58D4"/>
    <w:rsid w:val="009A5BC6"/>
    <w:rsid w:val="009A5DA0"/>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1DB"/>
    <w:rsid w:val="009B42E8"/>
    <w:rsid w:val="009B45BB"/>
    <w:rsid w:val="009B464E"/>
    <w:rsid w:val="009B4BD8"/>
    <w:rsid w:val="009B4BE4"/>
    <w:rsid w:val="009B4CCC"/>
    <w:rsid w:val="009B534E"/>
    <w:rsid w:val="009B5392"/>
    <w:rsid w:val="009B5434"/>
    <w:rsid w:val="009B554B"/>
    <w:rsid w:val="009B56B2"/>
    <w:rsid w:val="009B5975"/>
    <w:rsid w:val="009B5A9E"/>
    <w:rsid w:val="009B5BC6"/>
    <w:rsid w:val="009B60F8"/>
    <w:rsid w:val="009B657C"/>
    <w:rsid w:val="009B66D3"/>
    <w:rsid w:val="009B6B48"/>
    <w:rsid w:val="009B6C6A"/>
    <w:rsid w:val="009B6D8A"/>
    <w:rsid w:val="009B7047"/>
    <w:rsid w:val="009B70AD"/>
    <w:rsid w:val="009B70B0"/>
    <w:rsid w:val="009B70EC"/>
    <w:rsid w:val="009B73DE"/>
    <w:rsid w:val="009B7540"/>
    <w:rsid w:val="009B778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02"/>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8B4"/>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17D"/>
    <w:rsid w:val="009D532E"/>
    <w:rsid w:val="009D53F3"/>
    <w:rsid w:val="009D5572"/>
    <w:rsid w:val="009D5787"/>
    <w:rsid w:val="009D588F"/>
    <w:rsid w:val="009D5937"/>
    <w:rsid w:val="009D59C0"/>
    <w:rsid w:val="009D5A05"/>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A5E"/>
    <w:rsid w:val="00A02B02"/>
    <w:rsid w:val="00A02C8B"/>
    <w:rsid w:val="00A02D96"/>
    <w:rsid w:val="00A02FB2"/>
    <w:rsid w:val="00A030C4"/>
    <w:rsid w:val="00A03291"/>
    <w:rsid w:val="00A0374A"/>
    <w:rsid w:val="00A03A4A"/>
    <w:rsid w:val="00A03A87"/>
    <w:rsid w:val="00A03AF5"/>
    <w:rsid w:val="00A03DD6"/>
    <w:rsid w:val="00A03E42"/>
    <w:rsid w:val="00A04058"/>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111"/>
    <w:rsid w:val="00A1231E"/>
    <w:rsid w:val="00A1244F"/>
    <w:rsid w:val="00A1249C"/>
    <w:rsid w:val="00A124D0"/>
    <w:rsid w:val="00A12607"/>
    <w:rsid w:val="00A12656"/>
    <w:rsid w:val="00A12735"/>
    <w:rsid w:val="00A12852"/>
    <w:rsid w:val="00A12948"/>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9A6"/>
    <w:rsid w:val="00A23A20"/>
    <w:rsid w:val="00A23C25"/>
    <w:rsid w:val="00A23D9F"/>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957"/>
    <w:rsid w:val="00A259DD"/>
    <w:rsid w:val="00A25A01"/>
    <w:rsid w:val="00A25B6C"/>
    <w:rsid w:val="00A25B95"/>
    <w:rsid w:val="00A26034"/>
    <w:rsid w:val="00A26218"/>
    <w:rsid w:val="00A2648A"/>
    <w:rsid w:val="00A26503"/>
    <w:rsid w:val="00A2657B"/>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97D"/>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56B"/>
    <w:rsid w:val="00A37607"/>
    <w:rsid w:val="00A3761E"/>
    <w:rsid w:val="00A37705"/>
    <w:rsid w:val="00A377B6"/>
    <w:rsid w:val="00A37899"/>
    <w:rsid w:val="00A378CA"/>
    <w:rsid w:val="00A37A84"/>
    <w:rsid w:val="00A37AAF"/>
    <w:rsid w:val="00A37B05"/>
    <w:rsid w:val="00A37BE3"/>
    <w:rsid w:val="00A37F38"/>
    <w:rsid w:val="00A37FCF"/>
    <w:rsid w:val="00A4003F"/>
    <w:rsid w:val="00A40128"/>
    <w:rsid w:val="00A40172"/>
    <w:rsid w:val="00A40407"/>
    <w:rsid w:val="00A405B8"/>
    <w:rsid w:val="00A4064A"/>
    <w:rsid w:val="00A4066B"/>
    <w:rsid w:val="00A408B6"/>
    <w:rsid w:val="00A4093A"/>
    <w:rsid w:val="00A409A9"/>
    <w:rsid w:val="00A40A0E"/>
    <w:rsid w:val="00A40E4C"/>
    <w:rsid w:val="00A40FE3"/>
    <w:rsid w:val="00A4117F"/>
    <w:rsid w:val="00A4131E"/>
    <w:rsid w:val="00A4132A"/>
    <w:rsid w:val="00A4132B"/>
    <w:rsid w:val="00A41350"/>
    <w:rsid w:val="00A41439"/>
    <w:rsid w:val="00A414B4"/>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F6F"/>
    <w:rsid w:val="00A511B3"/>
    <w:rsid w:val="00A51371"/>
    <w:rsid w:val="00A515F1"/>
    <w:rsid w:val="00A51667"/>
    <w:rsid w:val="00A51707"/>
    <w:rsid w:val="00A517CE"/>
    <w:rsid w:val="00A518DC"/>
    <w:rsid w:val="00A51AFF"/>
    <w:rsid w:val="00A51EA6"/>
    <w:rsid w:val="00A52004"/>
    <w:rsid w:val="00A520DC"/>
    <w:rsid w:val="00A521EA"/>
    <w:rsid w:val="00A525EA"/>
    <w:rsid w:val="00A5272C"/>
    <w:rsid w:val="00A52B36"/>
    <w:rsid w:val="00A52C22"/>
    <w:rsid w:val="00A52D12"/>
    <w:rsid w:val="00A52EA4"/>
    <w:rsid w:val="00A52F92"/>
    <w:rsid w:val="00A52FBD"/>
    <w:rsid w:val="00A53220"/>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C2B"/>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A59"/>
    <w:rsid w:val="00A66B45"/>
    <w:rsid w:val="00A66FA0"/>
    <w:rsid w:val="00A67176"/>
    <w:rsid w:val="00A673C0"/>
    <w:rsid w:val="00A67423"/>
    <w:rsid w:val="00A6777D"/>
    <w:rsid w:val="00A677A2"/>
    <w:rsid w:val="00A67924"/>
    <w:rsid w:val="00A67971"/>
    <w:rsid w:val="00A67A49"/>
    <w:rsid w:val="00A67CC0"/>
    <w:rsid w:val="00A67F36"/>
    <w:rsid w:val="00A70010"/>
    <w:rsid w:val="00A7024A"/>
    <w:rsid w:val="00A70483"/>
    <w:rsid w:val="00A704B5"/>
    <w:rsid w:val="00A704DD"/>
    <w:rsid w:val="00A706E2"/>
    <w:rsid w:val="00A70927"/>
    <w:rsid w:val="00A70A05"/>
    <w:rsid w:val="00A70CAC"/>
    <w:rsid w:val="00A70EC8"/>
    <w:rsid w:val="00A71036"/>
    <w:rsid w:val="00A710AC"/>
    <w:rsid w:val="00A710C9"/>
    <w:rsid w:val="00A711C1"/>
    <w:rsid w:val="00A711C5"/>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E9"/>
    <w:rsid w:val="00A7616F"/>
    <w:rsid w:val="00A76188"/>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C60"/>
    <w:rsid w:val="00A94CEC"/>
    <w:rsid w:val="00A94D0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D9"/>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6C3"/>
    <w:rsid w:val="00AA5C6C"/>
    <w:rsid w:val="00AA5F4F"/>
    <w:rsid w:val="00AA630A"/>
    <w:rsid w:val="00AA6322"/>
    <w:rsid w:val="00AA63FB"/>
    <w:rsid w:val="00AA66C5"/>
    <w:rsid w:val="00AA6802"/>
    <w:rsid w:val="00AA6AE2"/>
    <w:rsid w:val="00AA6B81"/>
    <w:rsid w:val="00AA6D1F"/>
    <w:rsid w:val="00AA6D25"/>
    <w:rsid w:val="00AA6DB6"/>
    <w:rsid w:val="00AA6F76"/>
    <w:rsid w:val="00AA702F"/>
    <w:rsid w:val="00AA71AC"/>
    <w:rsid w:val="00AA7652"/>
    <w:rsid w:val="00AA768E"/>
    <w:rsid w:val="00AA7759"/>
    <w:rsid w:val="00AA77A3"/>
    <w:rsid w:val="00AA7A6E"/>
    <w:rsid w:val="00AA7CD6"/>
    <w:rsid w:val="00AA7F77"/>
    <w:rsid w:val="00AB0190"/>
    <w:rsid w:val="00AB02BE"/>
    <w:rsid w:val="00AB02C2"/>
    <w:rsid w:val="00AB02F2"/>
    <w:rsid w:val="00AB06A6"/>
    <w:rsid w:val="00AB0998"/>
    <w:rsid w:val="00AB0AF6"/>
    <w:rsid w:val="00AB0D4E"/>
    <w:rsid w:val="00AB0E10"/>
    <w:rsid w:val="00AB1052"/>
    <w:rsid w:val="00AB105E"/>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CC4"/>
    <w:rsid w:val="00AB30AE"/>
    <w:rsid w:val="00AB33B8"/>
    <w:rsid w:val="00AB33D5"/>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E6"/>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50"/>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5C3"/>
    <w:rsid w:val="00AD56E1"/>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6E6"/>
    <w:rsid w:val="00AE2977"/>
    <w:rsid w:val="00AE29C6"/>
    <w:rsid w:val="00AE2AFE"/>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395"/>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368"/>
    <w:rsid w:val="00B01530"/>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293"/>
    <w:rsid w:val="00B12360"/>
    <w:rsid w:val="00B1267E"/>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8"/>
    <w:rsid w:val="00B1642A"/>
    <w:rsid w:val="00B164A5"/>
    <w:rsid w:val="00B16508"/>
    <w:rsid w:val="00B165C7"/>
    <w:rsid w:val="00B167EA"/>
    <w:rsid w:val="00B168E0"/>
    <w:rsid w:val="00B16BEE"/>
    <w:rsid w:val="00B16DED"/>
    <w:rsid w:val="00B1716D"/>
    <w:rsid w:val="00B17196"/>
    <w:rsid w:val="00B17264"/>
    <w:rsid w:val="00B172C5"/>
    <w:rsid w:val="00B17618"/>
    <w:rsid w:val="00B1779F"/>
    <w:rsid w:val="00B179AA"/>
    <w:rsid w:val="00B17A46"/>
    <w:rsid w:val="00B20118"/>
    <w:rsid w:val="00B201DC"/>
    <w:rsid w:val="00B20460"/>
    <w:rsid w:val="00B20477"/>
    <w:rsid w:val="00B2049C"/>
    <w:rsid w:val="00B20514"/>
    <w:rsid w:val="00B20646"/>
    <w:rsid w:val="00B207C2"/>
    <w:rsid w:val="00B207FA"/>
    <w:rsid w:val="00B2087F"/>
    <w:rsid w:val="00B20CC3"/>
    <w:rsid w:val="00B2118F"/>
    <w:rsid w:val="00B213ED"/>
    <w:rsid w:val="00B214D5"/>
    <w:rsid w:val="00B2162F"/>
    <w:rsid w:val="00B21734"/>
    <w:rsid w:val="00B21834"/>
    <w:rsid w:val="00B218BC"/>
    <w:rsid w:val="00B219E5"/>
    <w:rsid w:val="00B21C05"/>
    <w:rsid w:val="00B21E8F"/>
    <w:rsid w:val="00B21EB6"/>
    <w:rsid w:val="00B21F79"/>
    <w:rsid w:val="00B2222A"/>
    <w:rsid w:val="00B224BE"/>
    <w:rsid w:val="00B22829"/>
    <w:rsid w:val="00B22840"/>
    <w:rsid w:val="00B22B06"/>
    <w:rsid w:val="00B22B60"/>
    <w:rsid w:val="00B22B87"/>
    <w:rsid w:val="00B22BCB"/>
    <w:rsid w:val="00B22F24"/>
    <w:rsid w:val="00B230FD"/>
    <w:rsid w:val="00B23396"/>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30F"/>
    <w:rsid w:val="00B2662A"/>
    <w:rsid w:val="00B267FC"/>
    <w:rsid w:val="00B26B2E"/>
    <w:rsid w:val="00B26BD7"/>
    <w:rsid w:val="00B26C19"/>
    <w:rsid w:val="00B27048"/>
    <w:rsid w:val="00B27090"/>
    <w:rsid w:val="00B27472"/>
    <w:rsid w:val="00B2747D"/>
    <w:rsid w:val="00B27541"/>
    <w:rsid w:val="00B2759D"/>
    <w:rsid w:val="00B275B9"/>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F7"/>
    <w:rsid w:val="00B33E57"/>
    <w:rsid w:val="00B33EAD"/>
    <w:rsid w:val="00B33FB6"/>
    <w:rsid w:val="00B34212"/>
    <w:rsid w:val="00B34226"/>
    <w:rsid w:val="00B344CF"/>
    <w:rsid w:val="00B34501"/>
    <w:rsid w:val="00B3459B"/>
    <w:rsid w:val="00B346E1"/>
    <w:rsid w:val="00B34860"/>
    <w:rsid w:val="00B34D6F"/>
    <w:rsid w:val="00B34D7D"/>
    <w:rsid w:val="00B34E9F"/>
    <w:rsid w:val="00B35043"/>
    <w:rsid w:val="00B3521D"/>
    <w:rsid w:val="00B35248"/>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EE"/>
    <w:rsid w:val="00B36E18"/>
    <w:rsid w:val="00B36E41"/>
    <w:rsid w:val="00B36E7A"/>
    <w:rsid w:val="00B36F64"/>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A3"/>
    <w:rsid w:val="00B43583"/>
    <w:rsid w:val="00B4377A"/>
    <w:rsid w:val="00B438A4"/>
    <w:rsid w:val="00B438F2"/>
    <w:rsid w:val="00B438FE"/>
    <w:rsid w:val="00B43EA9"/>
    <w:rsid w:val="00B43FB3"/>
    <w:rsid w:val="00B4427C"/>
    <w:rsid w:val="00B444AF"/>
    <w:rsid w:val="00B444E5"/>
    <w:rsid w:val="00B44547"/>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4FE"/>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2CF"/>
    <w:rsid w:val="00B6133E"/>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2FC9"/>
    <w:rsid w:val="00B63125"/>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B2B"/>
    <w:rsid w:val="00B64B4F"/>
    <w:rsid w:val="00B64BD0"/>
    <w:rsid w:val="00B64C82"/>
    <w:rsid w:val="00B64E6B"/>
    <w:rsid w:val="00B651E6"/>
    <w:rsid w:val="00B6561C"/>
    <w:rsid w:val="00B6580C"/>
    <w:rsid w:val="00B65B15"/>
    <w:rsid w:val="00B65B52"/>
    <w:rsid w:val="00B65B74"/>
    <w:rsid w:val="00B65D11"/>
    <w:rsid w:val="00B65D86"/>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BE"/>
    <w:rsid w:val="00B71172"/>
    <w:rsid w:val="00B71414"/>
    <w:rsid w:val="00B716CB"/>
    <w:rsid w:val="00B71755"/>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D63"/>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6F1"/>
    <w:rsid w:val="00B84AA8"/>
    <w:rsid w:val="00B84C35"/>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FD0"/>
    <w:rsid w:val="00B901FB"/>
    <w:rsid w:val="00B90667"/>
    <w:rsid w:val="00B90669"/>
    <w:rsid w:val="00B907BF"/>
    <w:rsid w:val="00B90831"/>
    <w:rsid w:val="00B9095B"/>
    <w:rsid w:val="00B909DD"/>
    <w:rsid w:val="00B90A71"/>
    <w:rsid w:val="00B90AE2"/>
    <w:rsid w:val="00B913E3"/>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50"/>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708"/>
    <w:rsid w:val="00BB78BC"/>
    <w:rsid w:val="00BB794D"/>
    <w:rsid w:val="00BB7A96"/>
    <w:rsid w:val="00BB7B9C"/>
    <w:rsid w:val="00BC00B6"/>
    <w:rsid w:val="00BC033A"/>
    <w:rsid w:val="00BC0385"/>
    <w:rsid w:val="00BC0388"/>
    <w:rsid w:val="00BC06FE"/>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8DB"/>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70E9"/>
    <w:rsid w:val="00BF72C8"/>
    <w:rsid w:val="00BF73B4"/>
    <w:rsid w:val="00BF7595"/>
    <w:rsid w:val="00BF7646"/>
    <w:rsid w:val="00BF7C9F"/>
    <w:rsid w:val="00BF7F9B"/>
    <w:rsid w:val="00BF7FAF"/>
    <w:rsid w:val="00BF7FCC"/>
    <w:rsid w:val="00C000E9"/>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2D9"/>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B66"/>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295"/>
    <w:rsid w:val="00C23501"/>
    <w:rsid w:val="00C237A4"/>
    <w:rsid w:val="00C239DD"/>
    <w:rsid w:val="00C23A0F"/>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206"/>
    <w:rsid w:val="00C303A9"/>
    <w:rsid w:val="00C30442"/>
    <w:rsid w:val="00C305AA"/>
    <w:rsid w:val="00C30723"/>
    <w:rsid w:val="00C30852"/>
    <w:rsid w:val="00C308A1"/>
    <w:rsid w:val="00C30974"/>
    <w:rsid w:val="00C3099D"/>
    <w:rsid w:val="00C309E8"/>
    <w:rsid w:val="00C30AFC"/>
    <w:rsid w:val="00C30C13"/>
    <w:rsid w:val="00C30E7E"/>
    <w:rsid w:val="00C30F84"/>
    <w:rsid w:val="00C30FDA"/>
    <w:rsid w:val="00C31079"/>
    <w:rsid w:val="00C310A2"/>
    <w:rsid w:val="00C31177"/>
    <w:rsid w:val="00C311D8"/>
    <w:rsid w:val="00C311EF"/>
    <w:rsid w:val="00C31225"/>
    <w:rsid w:val="00C31296"/>
    <w:rsid w:val="00C31386"/>
    <w:rsid w:val="00C31407"/>
    <w:rsid w:val="00C315B6"/>
    <w:rsid w:val="00C31670"/>
    <w:rsid w:val="00C317C6"/>
    <w:rsid w:val="00C318B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24B"/>
    <w:rsid w:val="00C3546D"/>
    <w:rsid w:val="00C35934"/>
    <w:rsid w:val="00C35A95"/>
    <w:rsid w:val="00C35B74"/>
    <w:rsid w:val="00C35DE3"/>
    <w:rsid w:val="00C36167"/>
    <w:rsid w:val="00C36212"/>
    <w:rsid w:val="00C36402"/>
    <w:rsid w:val="00C365C9"/>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E3"/>
    <w:rsid w:val="00C43D36"/>
    <w:rsid w:val="00C44062"/>
    <w:rsid w:val="00C4407B"/>
    <w:rsid w:val="00C441EC"/>
    <w:rsid w:val="00C44743"/>
    <w:rsid w:val="00C44AC8"/>
    <w:rsid w:val="00C44DF5"/>
    <w:rsid w:val="00C44E48"/>
    <w:rsid w:val="00C44EE3"/>
    <w:rsid w:val="00C45107"/>
    <w:rsid w:val="00C451E1"/>
    <w:rsid w:val="00C45391"/>
    <w:rsid w:val="00C453B1"/>
    <w:rsid w:val="00C45562"/>
    <w:rsid w:val="00C457E6"/>
    <w:rsid w:val="00C458D4"/>
    <w:rsid w:val="00C45AA0"/>
    <w:rsid w:val="00C45C58"/>
    <w:rsid w:val="00C4615B"/>
    <w:rsid w:val="00C461CB"/>
    <w:rsid w:val="00C46247"/>
    <w:rsid w:val="00C463DF"/>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A4"/>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A9"/>
    <w:rsid w:val="00C60BC2"/>
    <w:rsid w:val="00C60D8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892"/>
    <w:rsid w:val="00C62A61"/>
    <w:rsid w:val="00C62AF8"/>
    <w:rsid w:val="00C62B99"/>
    <w:rsid w:val="00C62CC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A65"/>
    <w:rsid w:val="00C64AA1"/>
    <w:rsid w:val="00C64B8E"/>
    <w:rsid w:val="00C652AE"/>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80D"/>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EEE"/>
    <w:rsid w:val="00C744C9"/>
    <w:rsid w:val="00C744DE"/>
    <w:rsid w:val="00C7464C"/>
    <w:rsid w:val="00C74858"/>
    <w:rsid w:val="00C74AC7"/>
    <w:rsid w:val="00C74EAC"/>
    <w:rsid w:val="00C751DB"/>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2D"/>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6E1"/>
    <w:rsid w:val="00C87812"/>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329"/>
    <w:rsid w:val="00C955C1"/>
    <w:rsid w:val="00C95709"/>
    <w:rsid w:val="00C957DF"/>
    <w:rsid w:val="00C9589E"/>
    <w:rsid w:val="00C9596D"/>
    <w:rsid w:val="00C95A4D"/>
    <w:rsid w:val="00C95A57"/>
    <w:rsid w:val="00C95A8A"/>
    <w:rsid w:val="00C95C91"/>
    <w:rsid w:val="00C960AA"/>
    <w:rsid w:val="00C9614B"/>
    <w:rsid w:val="00C96238"/>
    <w:rsid w:val="00C9625C"/>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553"/>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A84"/>
    <w:rsid w:val="00CD1D62"/>
    <w:rsid w:val="00CD1D87"/>
    <w:rsid w:val="00CD1E4C"/>
    <w:rsid w:val="00CD2107"/>
    <w:rsid w:val="00CD21D9"/>
    <w:rsid w:val="00CD2394"/>
    <w:rsid w:val="00CD2644"/>
    <w:rsid w:val="00CD272A"/>
    <w:rsid w:val="00CD2AA2"/>
    <w:rsid w:val="00CD2DD6"/>
    <w:rsid w:val="00CD2E13"/>
    <w:rsid w:val="00CD3006"/>
    <w:rsid w:val="00CD36C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84"/>
    <w:rsid w:val="00CE0A1A"/>
    <w:rsid w:val="00CE0A71"/>
    <w:rsid w:val="00CE0FDD"/>
    <w:rsid w:val="00CE0FFC"/>
    <w:rsid w:val="00CE1133"/>
    <w:rsid w:val="00CE12CD"/>
    <w:rsid w:val="00CE1341"/>
    <w:rsid w:val="00CE16FC"/>
    <w:rsid w:val="00CE1B02"/>
    <w:rsid w:val="00CE1BC3"/>
    <w:rsid w:val="00CE1BC4"/>
    <w:rsid w:val="00CE1C93"/>
    <w:rsid w:val="00CE1D14"/>
    <w:rsid w:val="00CE1E11"/>
    <w:rsid w:val="00CE1ED6"/>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3D6"/>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21"/>
    <w:rsid w:val="00CF22D9"/>
    <w:rsid w:val="00CF2552"/>
    <w:rsid w:val="00CF255C"/>
    <w:rsid w:val="00CF2776"/>
    <w:rsid w:val="00CF285D"/>
    <w:rsid w:val="00CF2BE0"/>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103B"/>
    <w:rsid w:val="00D010A7"/>
    <w:rsid w:val="00D0122E"/>
    <w:rsid w:val="00D01288"/>
    <w:rsid w:val="00D014A0"/>
    <w:rsid w:val="00D0191B"/>
    <w:rsid w:val="00D019C8"/>
    <w:rsid w:val="00D01B1A"/>
    <w:rsid w:val="00D01EB5"/>
    <w:rsid w:val="00D0218C"/>
    <w:rsid w:val="00D023E9"/>
    <w:rsid w:val="00D024B7"/>
    <w:rsid w:val="00D0254A"/>
    <w:rsid w:val="00D02616"/>
    <w:rsid w:val="00D02AF1"/>
    <w:rsid w:val="00D02B66"/>
    <w:rsid w:val="00D02C5C"/>
    <w:rsid w:val="00D0316C"/>
    <w:rsid w:val="00D0331A"/>
    <w:rsid w:val="00D0347E"/>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7C"/>
    <w:rsid w:val="00D14887"/>
    <w:rsid w:val="00D14DA7"/>
    <w:rsid w:val="00D14DF5"/>
    <w:rsid w:val="00D14E20"/>
    <w:rsid w:val="00D14E55"/>
    <w:rsid w:val="00D14F45"/>
    <w:rsid w:val="00D15216"/>
    <w:rsid w:val="00D152D8"/>
    <w:rsid w:val="00D15318"/>
    <w:rsid w:val="00D154C5"/>
    <w:rsid w:val="00D15689"/>
    <w:rsid w:val="00D15719"/>
    <w:rsid w:val="00D15756"/>
    <w:rsid w:val="00D15914"/>
    <w:rsid w:val="00D15A4E"/>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715F"/>
    <w:rsid w:val="00D2730F"/>
    <w:rsid w:val="00D27469"/>
    <w:rsid w:val="00D278F4"/>
    <w:rsid w:val="00D27A92"/>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6E"/>
    <w:rsid w:val="00D31172"/>
    <w:rsid w:val="00D314C9"/>
    <w:rsid w:val="00D314D9"/>
    <w:rsid w:val="00D31584"/>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9DE"/>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43"/>
    <w:rsid w:val="00D378D1"/>
    <w:rsid w:val="00D37BA7"/>
    <w:rsid w:val="00D37F3E"/>
    <w:rsid w:val="00D40012"/>
    <w:rsid w:val="00D40061"/>
    <w:rsid w:val="00D40079"/>
    <w:rsid w:val="00D400AD"/>
    <w:rsid w:val="00D406B9"/>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11"/>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BEC"/>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93"/>
    <w:rsid w:val="00D54C02"/>
    <w:rsid w:val="00D54C71"/>
    <w:rsid w:val="00D54CC6"/>
    <w:rsid w:val="00D552D7"/>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70D3"/>
    <w:rsid w:val="00D67167"/>
    <w:rsid w:val="00D671BC"/>
    <w:rsid w:val="00D67238"/>
    <w:rsid w:val="00D67312"/>
    <w:rsid w:val="00D67377"/>
    <w:rsid w:val="00D6756F"/>
    <w:rsid w:val="00D6789E"/>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16B"/>
    <w:rsid w:val="00D71450"/>
    <w:rsid w:val="00D715D4"/>
    <w:rsid w:val="00D71750"/>
    <w:rsid w:val="00D717CE"/>
    <w:rsid w:val="00D7185C"/>
    <w:rsid w:val="00D71897"/>
    <w:rsid w:val="00D71913"/>
    <w:rsid w:val="00D719B3"/>
    <w:rsid w:val="00D71A2E"/>
    <w:rsid w:val="00D71E9C"/>
    <w:rsid w:val="00D71F66"/>
    <w:rsid w:val="00D723EB"/>
    <w:rsid w:val="00D7244B"/>
    <w:rsid w:val="00D724F3"/>
    <w:rsid w:val="00D72783"/>
    <w:rsid w:val="00D7284B"/>
    <w:rsid w:val="00D72ADA"/>
    <w:rsid w:val="00D72C8C"/>
    <w:rsid w:val="00D72E0B"/>
    <w:rsid w:val="00D72F8D"/>
    <w:rsid w:val="00D72FE4"/>
    <w:rsid w:val="00D730F6"/>
    <w:rsid w:val="00D73153"/>
    <w:rsid w:val="00D73309"/>
    <w:rsid w:val="00D73419"/>
    <w:rsid w:val="00D73918"/>
    <w:rsid w:val="00D73936"/>
    <w:rsid w:val="00D73EE0"/>
    <w:rsid w:val="00D73FD1"/>
    <w:rsid w:val="00D7411A"/>
    <w:rsid w:val="00D74146"/>
    <w:rsid w:val="00D741F3"/>
    <w:rsid w:val="00D74298"/>
    <w:rsid w:val="00D7435E"/>
    <w:rsid w:val="00D743AE"/>
    <w:rsid w:val="00D744EC"/>
    <w:rsid w:val="00D74764"/>
    <w:rsid w:val="00D747A2"/>
    <w:rsid w:val="00D74D31"/>
    <w:rsid w:val="00D74D5F"/>
    <w:rsid w:val="00D74F47"/>
    <w:rsid w:val="00D74F67"/>
    <w:rsid w:val="00D75062"/>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97D"/>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A"/>
    <w:rsid w:val="00D9061F"/>
    <w:rsid w:val="00D90948"/>
    <w:rsid w:val="00D90A1F"/>
    <w:rsid w:val="00D90B04"/>
    <w:rsid w:val="00D90F4A"/>
    <w:rsid w:val="00D9114D"/>
    <w:rsid w:val="00D91704"/>
    <w:rsid w:val="00D9175F"/>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B20"/>
    <w:rsid w:val="00DA0B26"/>
    <w:rsid w:val="00DA0CDA"/>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8DC"/>
    <w:rsid w:val="00DA3A1B"/>
    <w:rsid w:val="00DA3A4C"/>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E30"/>
    <w:rsid w:val="00DB31B2"/>
    <w:rsid w:val="00DB32AF"/>
    <w:rsid w:val="00DB33DB"/>
    <w:rsid w:val="00DB34F6"/>
    <w:rsid w:val="00DB35AA"/>
    <w:rsid w:val="00DB3743"/>
    <w:rsid w:val="00DB3AC2"/>
    <w:rsid w:val="00DB3ACF"/>
    <w:rsid w:val="00DB3B71"/>
    <w:rsid w:val="00DB3D6F"/>
    <w:rsid w:val="00DB3F27"/>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5AF"/>
    <w:rsid w:val="00DB7893"/>
    <w:rsid w:val="00DB7A9E"/>
    <w:rsid w:val="00DB7C18"/>
    <w:rsid w:val="00DB7CC4"/>
    <w:rsid w:val="00DB7CFF"/>
    <w:rsid w:val="00DC03F9"/>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7D3"/>
    <w:rsid w:val="00DC580C"/>
    <w:rsid w:val="00DC5C52"/>
    <w:rsid w:val="00DC5D4D"/>
    <w:rsid w:val="00DC5E81"/>
    <w:rsid w:val="00DC5EC0"/>
    <w:rsid w:val="00DC5F84"/>
    <w:rsid w:val="00DC6462"/>
    <w:rsid w:val="00DC64B9"/>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5BB"/>
    <w:rsid w:val="00DD56D4"/>
    <w:rsid w:val="00DD57CE"/>
    <w:rsid w:val="00DD59C4"/>
    <w:rsid w:val="00DD5CCD"/>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A6B"/>
    <w:rsid w:val="00DE0E08"/>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65"/>
    <w:rsid w:val="00DF0EF5"/>
    <w:rsid w:val="00DF10AE"/>
    <w:rsid w:val="00DF1140"/>
    <w:rsid w:val="00DF114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9F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F24"/>
    <w:rsid w:val="00E140F5"/>
    <w:rsid w:val="00E14207"/>
    <w:rsid w:val="00E142E5"/>
    <w:rsid w:val="00E1432F"/>
    <w:rsid w:val="00E14579"/>
    <w:rsid w:val="00E14677"/>
    <w:rsid w:val="00E14891"/>
    <w:rsid w:val="00E148A1"/>
    <w:rsid w:val="00E14B6B"/>
    <w:rsid w:val="00E1534C"/>
    <w:rsid w:val="00E15720"/>
    <w:rsid w:val="00E15795"/>
    <w:rsid w:val="00E15AA0"/>
    <w:rsid w:val="00E15D28"/>
    <w:rsid w:val="00E15D47"/>
    <w:rsid w:val="00E15EB1"/>
    <w:rsid w:val="00E15F69"/>
    <w:rsid w:val="00E16547"/>
    <w:rsid w:val="00E168AD"/>
    <w:rsid w:val="00E1690C"/>
    <w:rsid w:val="00E169B1"/>
    <w:rsid w:val="00E16CC7"/>
    <w:rsid w:val="00E16DDE"/>
    <w:rsid w:val="00E16FA5"/>
    <w:rsid w:val="00E171F2"/>
    <w:rsid w:val="00E17311"/>
    <w:rsid w:val="00E1735B"/>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9BE"/>
    <w:rsid w:val="00E319D9"/>
    <w:rsid w:val="00E31B1B"/>
    <w:rsid w:val="00E31B8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3F2"/>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09A"/>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F69"/>
    <w:rsid w:val="00E45017"/>
    <w:rsid w:val="00E452E5"/>
    <w:rsid w:val="00E4535F"/>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3ECB"/>
    <w:rsid w:val="00E54104"/>
    <w:rsid w:val="00E541BC"/>
    <w:rsid w:val="00E54250"/>
    <w:rsid w:val="00E5429B"/>
    <w:rsid w:val="00E542D5"/>
    <w:rsid w:val="00E542EC"/>
    <w:rsid w:val="00E54361"/>
    <w:rsid w:val="00E54400"/>
    <w:rsid w:val="00E54871"/>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1E8"/>
    <w:rsid w:val="00E565B1"/>
    <w:rsid w:val="00E566CA"/>
    <w:rsid w:val="00E56AD0"/>
    <w:rsid w:val="00E56E88"/>
    <w:rsid w:val="00E57014"/>
    <w:rsid w:val="00E57413"/>
    <w:rsid w:val="00E575E8"/>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AE"/>
    <w:rsid w:val="00E662F4"/>
    <w:rsid w:val="00E66336"/>
    <w:rsid w:val="00E664E3"/>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E93"/>
    <w:rsid w:val="00E75F0F"/>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6E16"/>
    <w:rsid w:val="00E87049"/>
    <w:rsid w:val="00E87070"/>
    <w:rsid w:val="00E8707B"/>
    <w:rsid w:val="00E87148"/>
    <w:rsid w:val="00E87163"/>
    <w:rsid w:val="00E87206"/>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7C0"/>
    <w:rsid w:val="00E9597B"/>
    <w:rsid w:val="00E95B4D"/>
    <w:rsid w:val="00E95C16"/>
    <w:rsid w:val="00E95D22"/>
    <w:rsid w:val="00E95D2B"/>
    <w:rsid w:val="00E95D94"/>
    <w:rsid w:val="00E9600D"/>
    <w:rsid w:val="00E96019"/>
    <w:rsid w:val="00E961FF"/>
    <w:rsid w:val="00E962A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658"/>
    <w:rsid w:val="00EA08A8"/>
    <w:rsid w:val="00EA08D1"/>
    <w:rsid w:val="00EA094D"/>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5B5"/>
    <w:rsid w:val="00EA360B"/>
    <w:rsid w:val="00EA3758"/>
    <w:rsid w:val="00EA37E4"/>
    <w:rsid w:val="00EA3916"/>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8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F64"/>
    <w:rsid w:val="00EB23A9"/>
    <w:rsid w:val="00EB23D5"/>
    <w:rsid w:val="00EB2527"/>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4C8"/>
    <w:rsid w:val="00EE051F"/>
    <w:rsid w:val="00EE0583"/>
    <w:rsid w:val="00EE07AF"/>
    <w:rsid w:val="00EE0923"/>
    <w:rsid w:val="00EE0BA4"/>
    <w:rsid w:val="00EE0C67"/>
    <w:rsid w:val="00EE0C6D"/>
    <w:rsid w:val="00EE0ED9"/>
    <w:rsid w:val="00EE0FB6"/>
    <w:rsid w:val="00EE10F0"/>
    <w:rsid w:val="00EE1295"/>
    <w:rsid w:val="00EE13AD"/>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46C"/>
    <w:rsid w:val="00EE4561"/>
    <w:rsid w:val="00EE4662"/>
    <w:rsid w:val="00EE497B"/>
    <w:rsid w:val="00EE4AE0"/>
    <w:rsid w:val="00EE4C69"/>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B3D"/>
    <w:rsid w:val="00EF1C6B"/>
    <w:rsid w:val="00EF1EE8"/>
    <w:rsid w:val="00EF224C"/>
    <w:rsid w:val="00EF23B7"/>
    <w:rsid w:val="00EF25CD"/>
    <w:rsid w:val="00EF26CF"/>
    <w:rsid w:val="00EF2940"/>
    <w:rsid w:val="00EF2958"/>
    <w:rsid w:val="00EF2A75"/>
    <w:rsid w:val="00EF2C9A"/>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13"/>
    <w:rsid w:val="00EF50C6"/>
    <w:rsid w:val="00EF51B4"/>
    <w:rsid w:val="00EF523F"/>
    <w:rsid w:val="00EF5319"/>
    <w:rsid w:val="00EF5433"/>
    <w:rsid w:val="00EF55E4"/>
    <w:rsid w:val="00EF5891"/>
    <w:rsid w:val="00EF5A35"/>
    <w:rsid w:val="00EF5E57"/>
    <w:rsid w:val="00EF5F7F"/>
    <w:rsid w:val="00EF622D"/>
    <w:rsid w:val="00EF6264"/>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263"/>
    <w:rsid w:val="00F023D4"/>
    <w:rsid w:val="00F02989"/>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903"/>
    <w:rsid w:val="00F04A35"/>
    <w:rsid w:val="00F04C81"/>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A09"/>
    <w:rsid w:val="00F10A9B"/>
    <w:rsid w:val="00F10AAD"/>
    <w:rsid w:val="00F10C2E"/>
    <w:rsid w:val="00F10E8B"/>
    <w:rsid w:val="00F11177"/>
    <w:rsid w:val="00F11479"/>
    <w:rsid w:val="00F115C8"/>
    <w:rsid w:val="00F115CE"/>
    <w:rsid w:val="00F11807"/>
    <w:rsid w:val="00F11814"/>
    <w:rsid w:val="00F11B05"/>
    <w:rsid w:val="00F11B81"/>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004"/>
    <w:rsid w:val="00F142EB"/>
    <w:rsid w:val="00F14315"/>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8CA"/>
    <w:rsid w:val="00F24E19"/>
    <w:rsid w:val="00F24EC0"/>
    <w:rsid w:val="00F24F96"/>
    <w:rsid w:val="00F25405"/>
    <w:rsid w:val="00F25482"/>
    <w:rsid w:val="00F255E8"/>
    <w:rsid w:val="00F2574C"/>
    <w:rsid w:val="00F25A61"/>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0"/>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3FA"/>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A86"/>
    <w:rsid w:val="00F52C33"/>
    <w:rsid w:val="00F52CD4"/>
    <w:rsid w:val="00F52D2C"/>
    <w:rsid w:val="00F52ECE"/>
    <w:rsid w:val="00F52FDB"/>
    <w:rsid w:val="00F530EE"/>
    <w:rsid w:val="00F53362"/>
    <w:rsid w:val="00F533DD"/>
    <w:rsid w:val="00F5342C"/>
    <w:rsid w:val="00F53471"/>
    <w:rsid w:val="00F5368C"/>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B1E"/>
    <w:rsid w:val="00F56DA2"/>
    <w:rsid w:val="00F57156"/>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498"/>
    <w:rsid w:val="00F60558"/>
    <w:rsid w:val="00F60793"/>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572"/>
    <w:rsid w:val="00F6287B"/>
    <w:rsid w:val="00F62889"/>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F11"/>
    <w:rsid w:val="00F70079"/>
    <w:rsid w:val="00F70183"/>
    <w:rsid w:val="00F702BA"/>
    <w:rsid w:val="00F70349"/>
    <w:rsid w:val="00F70548"/>
    <w:rsid w:val="00F707E0"/>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56D"/>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8E2"/>
    <w:rsid w:val="00F76B02"/>
    <w:rsid w:val="00F76B0C"/>
    <w:rsid w:val="00F76BD0"/>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09E"/>
    <w:rsid w:val="00F8511F"/>
    <w:rsid w:val="00F8517B"/>
    <w:rsid w:val="00F851C0"/>
    <w:rsid w:val="00F85333"/>
    <w:rsid w:val="00F8589C"/>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658"/>
    <w:rsid w:val="00F9168C"/>
    <w:rsid w:val="00F917F9"/>
    <w:rsid w:val="00F91A0B"/>
    <w:rsid w:val="00F91BC6"/>
    <w:rsid w:val="00F91FD0"/>
    <w:rsid w:val="00F92024"/>
    <w:rsid w:val="00F92093"/>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391"/>
    <w:rsid w:val="00F9461B"/>
    <w:rsid w:val="00F94697"/>
    <w:rsid w:val="00F946E3"/>
    <w:rsid w:val="00F94778"/>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AD0"/>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91"/>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38C"/>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0B"/>
    <w:rsid w:val="00FA79A2"/>
    <w:rsid w:val="00FA7B10"/>
    <w:rsid w:val="00FA7B92"/>
    <w:rsid w:val="00FA7DBE"/>
    <w:rsid w:val="00FA7EE5"/>
    <w:rsid w:val="00FA7FF1"/>
    <w:rsid w:val="00FB00E5"/>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964"/>
    <w:rsid w:val="00FB5AA6"/>
    <w:rsid w:val="00FB5B93"/>
    <w:rsid w:val="00FB5C02"/>
    <w:rsid w:val="00FB5C14"/>
    <w:rsid w:val="00FB5E33"/>
    <w:rsid w:val="00FB5EE0"/>
    <w:rsid w:val="00FB5FC6"/>
    <w:rsid w:val="00FB619F"/>
    <w:rsid w:val="00FB61C2"/>
    <w:rsid w:val="00FB64BA"/>
    <w:rsid w:val="00FB64D7"/>
    <w:rsid w:val="00FB657A"/>
    <w:rsid w:val="00FB678E"/>
    <w:rsid w:val="00FB6837"/>
    <w:rsid w:val="00FB6A07"/>
    <w:rsid w:val="00FB6A7F"/>
    <w:rsid w:val="00FB6B19"/>
    <w:rsid w:val="00FB6D3F"/>
    <w:rsid w:val="00FB7163"/>
    <w:rsid w:val="00FB76D5"/>
    <w:rsid w:val="00FB78F6"/>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8C1"/>
    <w:rsid w:val="00FC4C55"/>
    <w:rsid w:val="00FC4D5A"/>
    <w:rsid w:val="00FC4F22"/>
    <w:rsid w:val="00FC51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6C7"/>
    <w:rsid w:val="00FC68DF"/>
    <w:rsid w:val="00FC6A5E"/>
    <w:rsid w:val="00FC6A65"/>
    <w:rsid w:val="00FC6A81"/>
    <w:rsid w:val="00FC6C51"/>
    <w:rsid w:val="00FC6CF7"/>
    <w:rsid w:val="00FC6E2B"/>
    <w:rsid w:val="00FC70F1"/>
    <w:rsid w:val="00FC71D9"/>
    <w:rsid w:val="00FC727F"/>
    <w:rsid w:val="00FC73D2"/>
    <w:rsid w:val="00FC75BD"/>
    <w:rsid w:val="00FC7662"/>
    <w:rsid w:val="00FC78EF"/>
    <w:rsid w:val="00FC7989"/>
    <w:rsid w:val="00FC7B5F"/>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CF6"/>
    <w:rsid w:val="00FD1DE8"/>
    <w:rsid w:val="00FD1E73"/>
    <w:rsid w:val="00FD22CD"/>
    <w:rsid w:val="00FD25B1"/>
    <w:rsid w:val="00FD28FE"/>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7A2"/>
    <w:rsid w:val="00FD488C"/>
    <w:rsid w:val="00FD4B18"/>
    <w:rsid w:val="00FD4CE0"/>
    <w:rsid w:val="00FD4FE6"/>
    <w:rsid w:val="00FD50AB"/>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55E"/>
    <w:rsid w:val="00FE2674"/>
    <w:rsid w:val="00FE2713"/>
    <w:rsid w:val="00FE283E"/>
    <w:rsid w:val="00FE2881"/>
    <w:rsid w:val="00FE289B"/>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D1C"/>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200F"/>
    <w:rsid w:val="00FF219F"/>
    <w:rsid w:val="00FF2212"/>
    <w:rsid w:val="00FF2335"/>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5B"/>
    <w:rsid w:val="00FF675B"/>
    <w:rsid w:val="00FF68DC"/>
    <w:rsid w:val="00FF69B6"/>
    <w:rsid w:val="00FF6AD6"/>
    <w:rsid w:val="00FF6B4B"/>
    <w:rsid w:val="00FF6B6B"/>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3917A-BED2-4051-B28B-7D9C974D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134</cp:revision>
  <cp:lastPrinted>2020-06-23T20:52:00Z</cp:lastPrinted>
  <dcterms:created xsi:type="dcterms:W3CDTF">2020-07-14T22:01:00Z</dcterms:created>
  <dcterms:modified xsi:type="dcterms:W3CDTF">2020-07-15T21:34:00Z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