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D0" w:rsidRDefault="00CA4EFB" w:rsidP="00960429">
      <w:pPr>
        <w:pStyle w:val="Title"/>
        <w:pBdr>
          <w:bottom w:val="single" w:sz="8" w:space="12" w:color="4F81BD"/>
        </w:pBdr>
        <w:ind w:right="270"/>
        <w:rPr>
          <w:noProof/>
          <w:sz w:val="24"/>
          <w:szCs w:val="24"/>
        </w:rPr>
      </w:pPr>
      <w:r>
        <w:rPr>
          <w:noProof/>
          <w:sz w:val="24"/>
          <w:szCs w:val="24"/>
        </w:rPr>
        <w:t xml:space="preserve">                        </w:t>
      </w:r>
    </w:p>
    <w:p w:rsidR="00C372D0" w:rsidRDefault="00C372D0" w:rsidP="00960429">
      <w:pPr>
        <w:pStyle w:val="Title"/>
        <w:pBdr>
          <w:bottom w:val="single" w:sz="8" w:space="12" w:color="4F81BD"/>
        </w:pBdr>
        <w:ind w:right="270"/>
        <w:rPr>
          <w:noProof/>
          <w:sz w:val="24"/>
          <w:szCs w:val="24"/>
        </w:rPr>
      </w:pPr>
      <w:bookmarkStart w:id="0" w:name="_GoBack"/>
      <w:bookmarkEnd w:id="0"/>
      <w:r>
        <w:rPr>
          <w:noProof/>
          <w:sz w:val="24"/>
          <w:szCs w:val="24"/>
        </w:rPr>
        <w:drawing>
          <wp:anchor distT="0" distB="0" distL="114300" distR="114300" simplePos="0" relativeHeight="251666432" behindDoc="0" locked="0" layoutInCell="1" allowOverlap="1" wp14:anchorId="7A19E03F" wp14:editId="4DBCC134">
            <wp:simplePos x="0" y="0"/>
            <wp:positionH relativeFrom="column">
              <wp:posOffset>9525</wp:posOffset>
            </wp:positionH>
            <wp:positionV relativeFrom="paragraph">
              <wp:posOffset>38219</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p>
    <w:p w:rsidR="0019104D" w:rsidRPr="00A82157" w:rsidRDefault="00C372D0" w:rsidP="00C372D0">
      <w:pPr>
        <w:pStyle w:val="Title"/>
        <w:pBdr>
          <w:bottom w:val="single" w:sz="8" w:space="12" w:color="4F81BD"/>
        </w:pBdr>
        <w:ind w:right="270"/>
        <w:jc w:val="center"/>
        <w:rPr>
          <w:b/>
          <w:sz w:val="24"/>
          <w:szCs w:val="24"/>
        </w:rPr>
      </w:pPr>
      <w:r>
        <w:rPr>
          <w:b/>
          <w:noProof/>
          <w:sz w:val="24"/>
          <w:szCs w:val="24"/>
        </w:rPr>
        <w:t>O</w:t>
      </w:r>
      <w:r w:rsidR="00EC291A">
        <w:rPr>
          <w:b/>
          <w:noProof/>
          <w:sz w:val="24"/>
          <w:szCs w:val="24"/>
        </w:rPr>
        <w:t>GDEN VALLEY</w:t>
      </w:r>
      <w:r w:rsidR="00223776" w:rsidRPr="00A82157">
        <w:rPr>
          <w:b/>
          <w:noProof/>
          <w:sz w:val="24"/>
          <w:szCs w:val="24"/>
        </w:rPr>
        <w:t xml:space="preserve"> PLANNING COMMISSION</w:t>
      </w:r>
    </w:p>
    <w:p w:rsidR="0019104D" w:rsidRPr="00C372D0" w:rsidRDefault="00F72EE5" w:rsidP="00C372D0">
      <w:pPr>
        <w:pStyle w:val="Title"/>
        <w:pBdr>
          <w:bottom w:val="single" w:sz="8" w:space="6" w:color="4F81BD"/>
        </w:pBdr>
        <w:tabs>
          <w:tab w:val="left" w:pos="1620"/>
        </w:tabs>
        <w:ind w:right="270"/>
        <w:jc w:val="center"/>
        <w:rPr>
          <w:b/>
          <w:bCs/>
          <w:sz w:val="24"/>
          <w:szCs w:val="24"/>
        </w:rPr>
      </w:pPr>
      <w:r>
        <w:rPr>
          <w:b/>
          <w:bCs/>
          <w:sz w:val="24"/>
          <w:szCs w:val="24"/>
        </w:rPr>
        <w:t xml:space="preserve">AMENDED </w:t>
      </w:r>
      <w:r w:rsidR="0019104D" w:rsidRPr="00D24DA4">
        <w:rPr>
          <w:b/>
          <w:bCs/>
          <w:sz w:val="24"/>
          <w:szCs w:val="24"/>
        </w:rPr>
        <w:t>MEETING AGENDA</w:t>
      </w:r>
    </w:p>
    <w:p w:rsidR="0019104D" w:rsidRPr="00C372D0" w:rsidRDefault="00356EED" w:rsidP="00356EED">
      <w:pPr>
        <w:jc w:val="center"/>
        <w:rPr>
          <w:rFonts w:asciiTheme="majorHAnsi" w:hAnsiTheme="majorHAnsi"/>
          <w:b/>
          <w:sz w:val="24"/>
          <w:szCs w:val="24"/>
        </w:rPr>
      </w:pPr>
      <w:r>
        <w:rPr>
          <w:b/>
          <w:sz w:val="24"/>
          <w:szCs w:val="24"/>
        </w:rPr>
        <w:t xml:space="preserve">                   </w:t>
      </w:r>
      <w:r w:rsidR="004A10AC">
        <w:rPr>
          <w:b/>
          <w:sz w:val="24"/>
          <w:szCs w:val="24"/>
        </w:rPr>
        <w:t xml:space="preserve">       </w:t>
      </w:r>
      <w:r w:rsidR="00C372D0">
        <w:rPr>
          <w:b/>
          <w:sz w:val="24"/>
          <w:szCs w:val="24"/>
        </w:rPr>
        <w:t xml:space="preserve">     </w:t>
      </w:r>
      <w:r w:rsidR="004A10AC">
        <w:rPr>
          <w:b/>
          <w:sz w:val="24"/>
          <w:szCs w:val="24"/>
        </w:rPr>
        <w:t xml:space="preserve"> </w:t>
      </w:r>
      <w:r>
        <w:rPr>
          <w:b/>
          <w:sz w:val="24"/>
          <w:szCs w:val="24"/>
        </w:rPr>
        <w:t xml:space="preserve"> </w:t>
      </w:r>
      <w:r w:rsidR="00270850">
        <w:rPr>
          <w:rFonts w:asciiTheme="majorHAnsi" w:hAnsiTheme="majorHAnsi"/>
          <w:b/>
          <w:sz w:val="24"/>
          <w:szCs w:val="24"/>
        </w:rPr>
        <w:t>April 23</w:t>
      </w:r>
      <w:r w:rsidR="00090AC1" w:rsidRPr="00C372D0">
        <w:rPr>
          <w:rFonts w:asciiTheme="majorHAnsi" w:hAnsiTheme="majorHAnsi"/>
          <w:b/>
          <w:sz w:val="24"/>
          <w:szCs w:val="24"/>
        </w:rPr>
        <w:t>, 2019</w:t>
      </w:r>
    </w:p>
    <w:p w:rsidR="00223776" w:rsidRPr="00C372D0" w:rsidRDefault="00356EED" w:rsidP="00725A7C">
      <w:pPr>
        <w:jc w:val="center"/>
        <w:rPr>
          <w:rFonts w:asciiTheme="majorHAnsi" w:hAnsiTheme="majorHAnsi"/>
          <w:b/>
          <w:color w:val="548DD4" w:themeColor="text2" w:themeTint="99"/>
          <w:sz w:val="24"/>
          <w:szCs w:val="24"/>
        </w:rPr>
      </w:pPr>
      <w:r w:rsidRPr="00C372D0">
        <w:rPr>
          <w:rFonts w:asciiTheme="majorHAnsi" w:hAnsiTheme="majorHAnsi"/>
          <w:b/>
          <w:color w:val="548DD4" w:themeColor="text2" w:themeTint="99"/>
          <w:sz w:val="24"/>
          <w:szCs w:val="24"/>
        </w:rPr>
        <w:t xml:space="preserve">                </w:t>
      </w:r>
      <w:r w:rsidR="00A82157" w:rsidRPr="00C372D0">
        <w:rPr>
          <w:rFonts w:asciiTheme="majorHAnsi" w:hAnsiTheme="majorHAnsi"/>
          <w:b/>
          <w:color w:val="548DD4" w:themeColor="text2" w:themeTint="99"/>
          <w:sz w:val="24"/>
          <w:szCs w:val="24"/>
        </w:rPr>
        <w:t xml:space="preserve"> </w:t>
      </w:r>
      <w:r w:rsidRPr="00C372D0">
        <w:rPr>
          <w:rFonts w:asciiTheme="majorHAnsi" w:hAnsiTheme="majorHAnsi"/>
          <w:b/>
          <w:color w:val="548DD4" w:themeColor="text2" w:themeTint="99"/>
          <w:sz w:val="24"/>
          <w:szCs w:val="24"/>
        </w:rPr>
        <w:t xml:space="preserve">  </w:t>
      </w:r>
      <w:r w:rsidR="004A10AC" w:rsidRPr="00C372D0">
        <w:rPr>
          <w:rFonts w:asciiTheme="majorHAnsi" w:hAnsiTheme="majorHAnsi"/>
          <w:b/>
          <w:color w:val="548DD4" w:themeColor="text2" w:themeTint="99"/>
          <w:sz w:val="24"/>
          <w:szCs w:val="24"/>
        </w:rPr>
        <w:t xml:space="preserve"> </w:t>
      </w:r>
      <w:r w:rsidR="00C372D0" w:rsidRPr="00C372D0">
        <w:rPr>
          <w:rFonts w:asciiTheme="majorHAnsi" w:hAnsiTheme="majorHAnsi"/>
          <w:b/>
          <w:color w:val="548DD4" w:themeColor="text2" w:themeTint="99"/>
          <w:sz w:val="24"/>
          <w:szCs w:val="24"/>
        </w:rPr>
        <w:t xml:space="preserve">     </w:t>
      </w:r>
      <w:r w:rsidR="004A10AC" w:rsidRPr="00C372D0">
        <w:rPr>
          <w:rFonts w:asciiTheme="majorHAnsi" w:hAnsiTheme="majorHAnsi"/>
          <w:b/>
          <w:color w:val="548DD4" w:themeColor="text2" w:themeTint="99"/>
          <w:sz w:val="24"/>
          <w:szCs w:val="24"/>
        </w:rPr>
        <w:t xml:space="preserve">         </w:t>
      </w:r>
      <w:r w:rsidRPr="00C372D0">
        <w:rPr>
          <w:rFonts w:asciiTheme="majorHAnsi" w:hAnsiTheme="majorHAnsi"/>
          <w:b/>
          <w:color w:val="548DD4" w:themeColor="text2" w:themeTint="99"/>
          <w:sz w:val="24"/>
          <w:szCs w:val="24"/>
        </w:rPr>
        <w:t xml:space="preserve"> </w:t>
      </w:r>
      <w:r w:rsidR="00E1023F" w:rsidRPr="00C372D0">
        <w:rPr>
          <w:rFonts w:asciiTheme="majorHAnsi" w:hAnsiTheme="majorHAnsi"/>
          <w:b/>
          <w:sz w:val="24"/>
          <w:szCs w:val="24"/>
        </w:rPr>
        <w:t>5:00 p.m.</w:t>
      </w:r>
      <w:r w:rsidR="00C372D0" w:rsidRPr="00C372D0">
        <w:rPr>
          <w:rFonts w:asciiTheme="majorHAnsi" w:hAnsiTheme="majorHAnsi"/>
          <w:b/>
          <w:sz w:val="24"/>
          <w:szCs w:val="24"/>
        </w:rPr>
        <w:t xml:space="preserve"> </w:t>
      </w:r>
    </w:p>
    <w:p w:rsidR="00C372D0" w:rsidRDefault="00BC5E79" w:rsidP="00725A7C">
      <w:pPr>
        <w:jc w:val="center"/>
        <w:rPr>
          <w:b/>
          <w:color w:val="548DD4" w:themeColor="text2" w:themeTint="99"/>
          <w:sz w:val="24"/>
          <w:szCs w:val="24"/>
        </w:rPr>
      </w:pPr>
      <w:r>
        <w:rPr>
          <w:b/>
          <w:color w:val="548DD4" w:themeColor="text2" w:themeTint="99"/>
          <w:sz w:val="24"/>
          <w:szCs w:val="24"/>
        </w:rPr>
        <w:t xml:space="preserve"> </w:t>
      </w:r>
    </w:p>
    <w:p w:rsidR="00C372D0" w:rsidRDefault="00C372D0" w:rsidP="00BC5E79">
      <w:pPr>
        <w:jc w:val="both"/>
        <w:rPr>
          <w:b/>
          <w:i/>
        </w:rPr>
      </w:pPr>
    </w:p>
    <w:p w:rsidR="0019104D" w:rsidRPr="00C372D0" w:rsidRDefault="0019104D" w:rsidP="00BC5E79">
      <w:pPr>
        <w:pStyle w:val="ListParagraph"/>
        <w:numPr>
          <w:ilvl w:val="0"/>
          <w:numId w:val="11"/>
        </w:numPr>
        <w:tabs>
          <w:tab w:val="left" w:pos="1800"/>
          <w:tab w:val="left" w:pos="2880"/>
          <w:tab w:val="left" w:pos="4320"/>
          <w:tab w:val="left" w:pos="5760"/>
        </w:tabs>
        <w:ind w:left="540" w:hanging="540"/>
        <w:jc w:val="both"/>
        <w:rPr>
          <w:i/>
        </w:rPr>
      </w:pPr>
      <w:r w:rsidRPr="00C372D0">
        <w:rPr>
          <w:b/>
          <w:i/>
        </w:rPr>
        <w:t>Pledge of Allegiance</w:t>
      </w:r>
      <w:r w:rsidR="002E2978" w:rsidRPr="00C372D0">
        <w:rPr>
          <w:b/>
          <w:i/>
        </w:rPr>
        <w:t xml:space="preserve"> </w:t>
      </w:r>
    </w:p>
    <w:p w:rsidR="0019104D" w:rsidRPr="00C372D0" w:rsidRDefault="0019104D" w:rsidP="00BC5E79">
      <w:pPr>
        <w:pStyle w:val="ListParagraph"/>
        <w:numPr>
          <w:ilvl w:val="0"/>
          <w:numId w:val="11"/>
        </w:numPr>
        <w:tabs>
          <w:tab w:val="left" w:pos="1800"/>
          <w:tab w:val="left" w:pos="2880"/>
          <w:tab w:val="left" w:pos="4320"/>
          <w:tab w:val="left" w:pos="5760"/>
        </w:tabs>
        <w:ind w:left="540" w:hanging="540"/>
        <w:jc w:val="both"/>
        <w:rPr>
          <w:i/>
        </w:rPr>
      </w:pPr>
      <w:r w:rsidRPr="00C372D0">
        <w:rPr>
          <w:b/>
          <w:i/>
        </w:rPr>
        <w:t>Roll Call:</w:t>
      </w:r>
      <w:r w:rsidRPr="00C372D0">
        <w:rPr>
          <w:i/>
        </w:rPr>
        <w:t xml:space="preserve"> </w:t>
      </w:r>
    </w:p>
    <w:p w:rsidR="00FF11AD" w:rsidRPr="00C372D0" w:rsidRDefault="00FF11AD" w:rsidP="00BC5E79">
      <w:pPr>
        <w:pStyle w:val="ListParagraph"/>
        <w:tabs>
          <w:tab w:val="left" w:pos="1800"/>
          <w:tab w:val="left" w:pos="2880"/>
          <w:tab w:val="left" w:pos="4320"/>
          <w:tab w:val="left" w:pos="5760"/>
        </w:tabs>
        <w:ind w:left="540"/>
        <w:jc w:val="both"/>
        <w:rPr>
          <w:i/>
        </w:rPr>
      </w:pPr>
    </w:p>
    <w:p w:rsidR="002A196B" w:rsidRPr="00C372D0" w:rsidRDefault="00126ADF" w:rsidP="00BC5E79">
      <w:pPr>
        <w:pStyle w:val="ListParagraph"/>
        <w:numPr>
          <w:ilvl w:val="0"/>
          <w:numId w:val="15"/>
        </w:numPr>
        <w:tabs>
          <w:tab w:val="left" w:pos="360"/>
          <w:tab w:val="left" w:pos="4320"/>
          <w:tab w:val="left" w:pos="5760"/>
        </w:tabs>
        <w:spacing w:line="26" w:lineRule="atLeast"/>
        <w:jc w:val="both"/>
        <w:rPr>
          <w:rFonts w:asciiTheme="minorHAnsi" w:hAnsiTheme="minorHAnsi"/>
          <w:b/>
        </w:rPr>
      </w:pPr>
      <w:r w:rsidRPr="00C372D0">
        <w:rPr>
          <w:rFonts w:asciiTheme="minorHAnsi" w:hAnsiTheme="minorHAnsi"/>
          <w:b/>
        </w:rPr>
        <w:t>Minute</w:t>
      </w:r>
      <w:r w:rsidR="002A196B" w:rsidRPr="00C372D0">
        <w:rPr>
          <w:rFonts w:asciiTheme="minorHAnsi" w:hAnsiTheme="minorHAnsi"/>
          <w:b/>
        </w:rPr>
        <w:t>s:</w:t>
      </w:r>
    </w:p>
    <w:p w:rsidR="0032228D" w:rsidRPr="00C372D0" w:rsidRDefault="002A196B" w:rsidP="00BC5E79">
      <w:pPr>
        <w:pStyle w:val="ListParagraph"/>
        <w:numPr>
          <w:ilvl w:val="1"/>
          <w:numId w:val="15"/>
        </w:numPr>
        <w:tabs>
          <w:tab w:val="left" w:pos="360"/>
          <w:tab w:val="left" w:pos="4320"/>
          <w:tab w:val="left" w:pos="5760"/>
        </w:tabs>
        <w:spacing w:line="26" w:lineRule="atLeast"/>
        <w:ind w:left="540" w:hanging="540"/>
        <w:jc w:val="both"/>
        <w:rPr>
          <w:rFonts w:asciiTheme="minorHAnsi" w:hAnsiTheme="minorHAnsi"/>
          <w:b/>
        </w:rPr>
      </w:pPr>
      <w:r w:rsidRPr="00C372D0">
        <w:rPr>
          <w:rFonts w:asciiTheme="minorHAnsi" w:hAnsiTheme="minorHAnsi"/>
          <w:b/>
        </w:rPr>
        <w:t xml:space="preserve"> </w:t>
      </w:r>
      <w:r w:rsidR="00126ADF" w:rsidRPr="00C372D0">
        <w:rPr>
          <w:rFonts w:asciiTheme="minorHAnsi" w:hAnsiTheme="minorHAnsi"/>
          <w:b/>
        </w:rPr>
        <w:t xml:space="preserve">Approval of the </w:t>
      </w:r>
      <w:r w:rsidR="00270850">
        <w:rPr>
          <w:rFonts w:asciiTheme="minorHAnsi" w:hAnsiTheme="minorHAnsi"/>
          <w:b/>
        </w:rPr>
        <w:t xml:space="preserve">March 05, 2019, March 26, 2019, and April 02, </w:t>
      </w:r>
      <w:r w:rsidR="00BF393C" w:rsidRPr="00C372D0">
        <w:rPr>
          <w:rFonts w:asciiTheme="minorHAnsi" w:hAnsiTheme="minorHAnsi"/>
          <w:b/>
        </w:rPr>
        <w:t xml:space="preserve">2019 </w:t>
      </w:r>
      <w:r w:rsidR="0032228D" w:rsidRPr="00C372D0">
        <w:rPr>
          <w:rFonts w:asciiTheme="minorHAnsi" w:hAnsiTheme="minorHAnsi"/>
          <w:b/>
        </w:rPr>
        <w:t xml:space="preserve">meeting </w:t>
      </w:r>
      <w:r w:rsidR="00891F80" w:rsidRPr="00C372D0">
        <w:rPr>
          <w:rFonts w:asciiTheme="minorHAnsi" w:hAnsiTheme="minorHAnsi"/>
          <w:b/>
        </w:rPr>
        <w:t>minutes</w:t>
      </w:r>
    </w:p>
    <w:p w:rsidR="009267E6" w:rsidRPr="00C372D0" w:rsidRDefault="009267E6" w:rsidP="00BC5E79">
      <w:pPr>
        <w:tabs>
          <w:tab w:val="left" w:pos="360"/>
          <w:tab w:val="left" w:pos="900"/>
          <w:tab w:val="left" w:pos="4320"/>
          <w:tab w:val="left" w:pos="5760"/>
        </w:tabs>
        <w:spacing w:line="26" w:lineRule="atLeast"/>
        <w:jc w:val="both"/>
        <w:rPr>
          <w:rFonts w:asciiTheme="minorHAnsi" w:hAnsiTheme="minorHAnsi"/>
          <w:b/>
        </w:rPr>
      </w:pPr>
    </w:p>
    <w:p w:rsidR="0032228D" w:rsidRPr="00C372D0" w:rsidRDefault="0032228D" w:rsidP="00BC5E79">
      <w:pPr>
        <w:tabs>
          <w:tab w:val="left" w:pos="360"/>
          <w:tab w:val="left" w:pos="2160"/>
          <w:tab w:val="left" w:pos="5760"/>
        </w:tabs>
        <w:ind w:left="360" w:hanging="360"/>
        <w:jc w:val="both"/>
        <w:rPr>
          <w:rFonts w:asciiTheme="minorHAnsi" w:hAnsiTheme="minorHAnsi"/>
          <w:b/>
        </w:rPr>
      </w:pPr>
      <w:r w:rsidRPr="00C372D0">
        <w:rPr>
          <w:rFonts w:asciiTheme="minorHAnsi" w:hAnsiTheme="minorHAnsi"/>
          <w:b/>
        </w:rPr>
        <w:t>2.</w:t>
      </w:r>
      <w:r w:rsidRPr="00C372D0">
        <w:rPr>
          <w:rFonts w:asciiTheme="minorHAnsi" w:hAnsiTheme="minorHAnsi"/>
          <w:b/>
        </w:rPr>
        <w:tab/>
        <w:t>Consent Agenda:</w:t>
      </w:r>
    </w:p>
    <w:p w:rsidR="00F1675D" w:rsidRDefault="00BF6BC2" w:rsidP="00BC5E79">
      <w:pPr>
        <w:tabs>
          <w:tab w:val="left" w:pos="5400"/>
        </w:tabs>
        <w:ind w:left="360"/>
        <w:jc w:val="both"/>
        <w:rPr>
          <w:rFonts w:asciiTheme="minorHAnsi" w:hAnsiTheme="minorHAnsi" w:cstheme="minorHAnsi"/>
          <w:b/>
        </w:rPr>
      </w:pPr>
      <w:r>
        <w:rPr>
          <w:rFonts w:asciiTheme="minorHAnsi" w:hAnsiTheme="minorHAnsi"/>
          <w:b/>
        </w:rPr>
        <w:t>2.1</w:t>
      </w:r>
      <w:r w:rsidR="00F811FB">
        <w:rPr>
          <w:rFonts w:asciiTheme="minorHAnsi" w:hAnsiTheme="minorHAnsi"/>
          <w:b/>
        </w:rPr>
        <w:t xml:space="preserve">.  </w:t>
      </w:r>
      <w:r w:rsidR="00270850">
        <w:rPr>
          <w:rFonts w:asciiTheme="minorHAnsi" w:hAnsiTheme="minorHAnsi" w:cstheme="minorHAnsi"/>
          <w:b/>
        </w:rPr>
        <w:t>UVO050118:</w:t>
      </w:r>
      <w:r w:rsidR="00364E06" w:rsidRPr="00C372D0">
        <w:rPr>
          <w:rFonts w:asciiTheme="minorHAnsi" w:hAnsiTheme="minorHAnsi" w:cstheme="minorHAnsi"/>
          <w:b/>
        </w:rPr>
        <w:t xml:space="preserve">    Consideration a</w:t>
      </w:r>
      <w:r w:rsidR="00626ED0" w:rsidRPr="00C372D0">
        <w:rPr>
          <w:rFonts w:asciiTheme="minorHAnsi" w:hAnsiTheme="minorHAnsi" w:cstheme="minorHAnsi"/>
          <w:b/>
        </w:rPr>
        <w:t xml:space="preserve">nd action on a </w:t>
      </w:r>
      <w:r w:rsidR="00270850">
        <w:rPr>
          <w:rFonts w:asciiTheme="minorHAnsi" w:hAnsiTheme="minorHAnsi" w:cstheme="minorHAnsi"/>
          <w:b/>
        </w:rPr>
        <w:t>request for the final subdivision approval of Overlook at Powder Mountain Phase 3, a 57-lot development located at approximately 8465 Copper Crest within the Powder Mountain Resort, in the Destination Recreation Resort (DRR-1) Zone.  (SMHG, LLC, Applicant; Rick Everson, Agent)</w:t>
      </w:r>
    </w:p>
    <w:p w:rsidR="00F1675D" w:rsidRDefault="00F1675D" w:rsidP="00BC5E79">
      <w:pPr>
        <w:tabs>
          <w:tab w:val="left" w:pos="5400"/>
        </w:tabs>
        <w:ind w:left="360"/>
        <w:jc w:val="both"/>
        <w:rPr>
          <w:rFonts w:asciiTheme="minorHAnsi" w:hAnsiTheme="minorHAnsi" w:cstheme="minorHAnsi"/>
          <w:b/>
        </w:rPr>
      </w:pPr>
    </w:p>
    <w:p w:rsidR="003A72DE" w:rsidRDefault="003A72DE" w:rsidP="00BC5E79">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3A72DE" w:rsidRDefault="003A72DE" w:rsidP="00BC5E7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3.1.</w:t>
      </w:r>
      <w:r>
        <w:rPr>
          <w:rFonts w:asciiTheme="minorHAnsi" w:hAnsiTheme="minorHAnsi"/>
          <w:b/>
        </w:rPr>
        <w:tab/>
        <w:t>Administrative Items</w:t>
      </w:r>
    </w:p>
    <w:p w:rsidR="003A72DE" w:rsidRDefault="003A72DE" w:rsidP="00BC5E7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F72EE5" w:rsidRDefault="00F72EE5" w:rsidP="00F72EE5">
      <w:pPr>
        <w:pStyle w:val="ListParagraph"/>
        <w:tabs>
          <w:tab w:val="left" w:pos="900"/>
          <w:tab w:val="left" w:pos="4320"/>
          <w:tab w:val="left" w:pos="5760"/>
        </w:tabs>
        <w:ind w:left="900" w:hanging="360"/>
        <w:jc w:val="both"/>
        <w:rPr>
          <w:rFonts w:asciiTheme="minorHAnsi" w:hAnsiTheme="minorHAnsi"/>
          <w:b/>
        </w:rPr>
      </w:pPr>
      <w:r>
        <w:rPr>
          <w:rFonts w:asciiTheme="minorHAnsi" w:hAnsiTheme="minorHAnsi"/>
          <w:b/>
        </w:rPr>
        <w:t>1.     SPE 2019-01:  Discussion and action on a conceptual sketch plan endorsement request for Burton Cluster Subdivision located at approximately</w:t>
      </w:r>
      <w:r w:rsidR="007E0517">
        <w:rPr>
          <w:rFonts w:asciiTheme="minorHAnsi" w:hAnsiTheme="minorHAnsi"/>
          <w:b/>
        </w:rPr>
        <w:t xml:space="preserve"> 7500 E 500 N, Huntsville in the</w:t>
      </w:r>
      <w:r>
        <w:rPr>
          <w:rFonts w:asciiTheme="minorHAnsi" w:hAnsiTheme="minorHAnsi"/>
          <w:b/>
        </w:rPr>
        <w:t xml:space="preserve"> Agricultural Valley (AV-3) Zone (Jeff Burton, Applicant)</w:t>
      </w:r>
    </w:p>
    <w:p w:rsidR="00F72EE5" w:rsidRDefault="00F72EE5" w:rsidP="00BC5E79">
      <w:pPr>
        <w:pStyle w:val="ListParagraph"/>
        <w:tabs>
          <w:tab w:val="left" w:pos="540"/>
          <w:tab w:val="left" w:pos="900"/>
          <w:tab w:val="left" w:pos="4320"/>
          <w:tab w:val="left" w:pos="5760"/>
        </w:tabs>
        <w:ind w:left="0"/>
        <w:jc w:val="both"/>
        <w:rPr>
          <w:rFonts w:asciiTheme="minorHAnsi" w:hAnsiTheme="minorHAnsi"/>
          <w:b/>
        </w:rPr>
      </w:pPr>
    </w:p>
    <w:p w:rsidR="003A72DE" w:rsidRDefault="00F72EE5" w:rsidP="00F72EE5">
      <w:pPr>
        <w:ind w:left="900" w:hanging="360"/>
        <w:jc w:val="both"/>
        <w:rPr>
          <w:rFonts w:asciiTheme="minorHAnsi" w:hAnsiTheme="minorHAnsi" w:cstheme="minorHAnsi"/>
          <w:b/>
        </w:rPr>
      </w:pPr>
      <w:r>
        <w:rPr>
          <w:rFonts w:asciiTheme="minorHAnsi" w:hAnsiTheme="minorHAnsi" w:cstheme="minorHAnsi"/>
          <w:b/>
        </w:rPr>
        <w:t>2</w:t>
      </w:r>
      <w:r w:rsidR="00BC5E79">
        <w:rPr>
          <w:rFonts w:asciiTheme="minorHAnsi" w:hAnsiTheme="minorHAnsi" w:cstheme="minorHAnsi"/>
          <w:b/>
        </w:rPr>
        <w:t xml:space="preserve">.   </w:t>
      </w:r>
      <w:r>
        <w:rPr>
          <w:rFonts w:asciiTheme="minorHAnsi" w:hAnsiTheme="minorHAnsi" w:cstheme="minorHAnsi"/>
          <w:b/>
        </w:rPr>
        <w:t xml:space="preserve">  </w:t>
      </w:r>
      <w:r w:rsidR="00BC5E79">
        <w:rPr>
          <w:rFonts w:asciiTheme="minorHAnsi" w:hAnsiTheme="minorHAnsi" w:cstheme="minorHAnsi"/>
          <w:b/>
        </w:rPr>
        <w:t xml:space="preserve">CUP 2019-04:  </w:t>
      </w:r>
      <w:r w:rsidR="003A72DE">
        <w:rPr>
          <w:rFonts w:asciiTheme="minorHAnsi" w:hAnsiTheme="minorHAnsi" w:cstheme="minorHAnsi"/>
          <w:b/>
        </w:rPr>
        <w:t xml:space="preserve">Consideration and action on a request to amend </w:t>
      </w:r>
      <w:r w:rsidR="00BC5E79">
        <w:rPr>
          <w:rFonts w:asciiTheme="minorHAnsi" w:hAnsiTheme="minorHAnsi" w:cstheme="minorHAnsi"/>
          <w:b/>
        </w:rPr>
        <w:t>a</w:t>
      </w:r>
      <w:r w:rsidR="003A72DE">
        <w:rPr>
          <w:rFonts w:asciiTheme="minorHAnsi" w:hAnsiTheme="minorHAnsi" w:cstheme="minorHAnsi"/>
          <w:b/>
        </w:rPr>
        <w:t xml:space="preserve"> conditional use permit for the Village at Wolf Creek PRUD located at approximately 3477 N 4875 E, Eden in the Forest Residential (FR-3) Zone.  (The Villages at Wolf Creek, LLC, Applicant; Kyle Ashworth, Agent)</w:t>
      </w:r>
    </w:p>
    <w:p w:rsidR="004C3008" w:rsidRDefault="004C3008" w:rsidP="00BC5E79">
      <w:pPr>
        <w:ind w:left="900" w:hanging="360"/>
        <w:jc w:val="both"/>
        <w:rPr>
          <w:rFonts w:asciiTheme="minorHAnsi" w:hAnsiTheme="minorHAnsi" w:cstheme="minorHAnsi"/>
          <w:b/>
        </w:rPr>
      </w:pPr>
    </w:p>
    <w:p w:rsidR="004C3008" w:rsidRPr="00F72EE5" w:rsidRDefault="004C3008" w:rsidP="00F72EE5">
      <w:pPr>
        <w:pStyle w:val="ListParagraph"/>
        <w:numPr>
          <w:ilvl w:val="0"/>
          <w:numId w:val="33"/>
        </w:numPr>
        <w:jc w:val="both"/>
        <w:rPr>
          <w:rFonts w:asciiTheme="minorHAnsi" w:hAnsiTheme="minorHAnsi" w:cstheme="minorHAnsi"/>
          <w:b/>
        </w:rPr>
      </w:pPr>
      <w:r w:rsidRPr="00F72EE5">
        <w:rPr>
          <w:rFonts w:asciiTheme="minorHAnsi" w:hAnsiTheme="minorHAnsi" w:cstheme="minorHAnsi"/>
          <w:b/>
        </w:rPr>
        <w:t>UVV032119:</w:t>
      </w:r>
      <w:r w:rsidR="00BC5E79" w:rsidRPr="00F72EE5">
        <w:rPr>
          <w:rFonts w:asciiTheme="minorHAnsi" w:hAnsiTheme="minorHAnsi" w:cstheme="minorHAnsi"/>
          <w:b/>
        </w:rPr>
        <w:t xml:space="preserve">  </w:t>
      </w:r>
      <w:r w:rsidRPr="00F72EE5">
        <w:rPr>
          <w:rFonts w:asciiTheme="minorHAnsi" w:hAnsiTheme="minorHAnsi" w:cstheme="minorHAnsi"/>
          <w:b/>
        </w:rPr>
        <w:t>Consideration a</w:t>
      </w:r>
      <w:r w:rsidR="00F455F4" w:rsidRPr="00F72EE5">
        <w:rPr>
          <w:rFonts w:asciiTheme="minorHAnsi" w:hAnsiTheme="minorHAnsi" w:cstheme="minorHAnsi"/>
          <w:b/>
        </w:rPr>
        <w:t>nd action on a request for preliminary</w:t>
      </w:r>
      <w:r w:rsidRPr="00F72EE5">
        <w:rPr>
          <w:rFonts w:asciiTheme="minorHAnsi" w:hAnsiTheme="minorHAnsi" w:cstheme="minorHAnsi"/>
          <w:b/>
        </w:rPr>
        <w:t xml:space="preserve"> approval of the Village at Wolf Creek a 27-lot development located at approximately 3477 N 4875 E, Eden in the Forest Residential (FR-3) Zone (The Villages at Wolf Creek, LLC, Applicant; Kyle Ashworth, Agent)    </w:t>
      </w:r>
    </w:p>
    <w:p w:rsidR="004C3008" w:rsidRDefault="004C3008" w:rsidP="00BC5E79">
      <w:pPr>
        <w:ind w:left="900" w:hanging="360"/>
        <w:jc w:val="both"/>
        <w:rPr>
          <w:rFonts w:asciiTheme="minorHAnsi" w:hAnsiTheme="minorHAnsi" w:cstheme="minorHAnsi"/>
          <w:b/>
        </w:rPr>
      </w:pPr>
    </w:p>
    <w:p w:rsidR="004C3008" w:rsidRDefault="00F72EE5" w:rsidP="00BC5E79">
      <w:pPr>
        <w:tabs>
          <w:tab w:val="left" w:pos="5400"/>
        </w:tabs>
        <w:ind w:left="900" w:hanging="360"/>
        <w:jc w:val="both"/>
        <w:rPr>
          <w:rFonts w:asciiTheme="minorHAnsi" w:hAnsiTheme="minorHAnsi" w:cstheme="minorHAnsi"/>
          <w:b/>
        </w:rPr>
      </w:pPr>
      <w:r>
        <w:rPr>
          <w:rFonts w:asciiTheme="minorHAnsi" w:hAnsiTheme="minorHAnsi" w:cstheme="minorHAnsi"/>
          <w:b/>
        </w:rPr>
        <w:t>4</w:t>
      </w:r>
      <w:r w:rsidR="004C3008">
        <w:rPr>
          <w:rFonts w:asciiTheme="minorHAnsi" w:hAnsiTheme="minorHAnsi" w:cstheme="minorHAnsi"/>
          <w:b/>
        </w:rPr>
        <w:t xml:space="preserve">. </w:t>
      </w:r>
      <w:r w:rsidR="00BC5E79">
        <w:rPr>
          <w:rFonts w:asciiTheme="minorHAnsi" w:hAnsiTheme="minorHAnsi" w:cstheme="minorHAnsi"/>
          <w:b/>
        </w:rPr>
        <w:t xml:space="preserve">  </w:t>
      </w:r>
      <w:r w:rsidR="004C3008">
        <w:rPr>
          <w:rFonts w:asciiTheme="minorHAnsi" w:hAnsiTheme="minorHAnsi" w:cstheme="minorHAnsi"/>
          <w:b/>
        </w:rPr>
        <w:t>UVV032119:</w:t>
      </w:r>
      <w:r w:rsidR="00BC5E79">
        <w:rPr>
          <w:rFonts w:asciiTheme="minorHAnsi" w:hAnsiTheme="minorHAnsi" w:cstheme="minorHAnsi"/>
          <w:b/>
        </w:rPr>
        <w:t xml:space="preserve">  </w:t>
      </w:r>
      <w:r w:rsidR="004C3008">
        <w:rPr>
          <w:rFonts w:asciiTheme="minorHAnsi" w:hAnsiTheme="minorHAnsi" w:cstheme="minorHAnsi"/>
          <w:b/>
        </w:rPr>
        <w:t xml:space="preserve">Consideration and action on a request for final approval of the Village at Wolf Creek a 27-lot development located at approximately 3477 N 4875 E, Eden in the Forest Residential (FR-3) Zone (The Villages at Wolf Creek, LLC, Applicant; Kyle Ashworth, Agent)    </w:t>
      </w:r>
    </w:p>
    <w:p w:rsidR="00F811FB" w:rsidRPr="00C372D0" w:rsidRDefault="00F811FB" w:rsidP="00BC5E79">
      <w:pPr>
        <w:ind w:left="360" w:hanging="360"/>
        <w:jc w:val="both"/>
        <w:rPr>
          <w:rFonts w:asciiTheme="minorHAnsi" w:hAnsiTheme="minorHAnsi" w:cstheme="minorHAnsi"/>
          <w:b/>
        </w:rPr>
      </w:pPr>
    </w:p>
    <w:p w:rsidR="00970DF4" w:rsidRPr="000D24DE" w:rsidRDefault="004C3008" w:rsidP="00BC5E79">
      <w:pPr>
        <w:ind w:left="360" w:hanging="360"/>
        <w:jc w:val="both"/>
        <w:rPr>
          <w:b/>
        </w:rPr>
      </w:pPr>
      <w:r>
        <w:rPr>
          <w:rFonts w:asciiTheme="minorHAnsi" w:hAnsiTheme="minorHAnsi"/>
          <w:b/>
        </w:rPr>
        <w:t>4</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970DF4" w:rsidRPr="000D24DE" w:rsidRDefault="004C3008" w:rsidP="00BC5E79">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0D24DE">
        <w:rPr>
          <w:b/>
        </w:rPr>
        <w:t>.</w:t>
      </w:r>
      <w:r w:rsidR="00126ADF" w:rsidRPr="000D24DE">
        <w:rPr>
          <w:b/>
        </w:rPr>
        <w:tab/>
        <w:t xml:space="preserve">Remarks from Planning Commissioners </w:t>
      </w:r>
    </w:p>
    <w:p w:rsidR="00970DF4" w:rsidRPr="000D24DE" w:rsidRDefault="00BD236C" w:rsidP="00BC5E79">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0D24DE">
        <w:rPr>
          <w:b/>
        </w:rPr>
        <w:t>.</w:t>
      </w:r>
      <w:r w:rsidR="00126ADF" w:rsidRPr="000D24DE">
        <w:rPr>
          <w:b/>
        </w:rPr>
        <w:tab/>
        <w:t>Planning Director Report</w:t>
      </w:r>
    </w:p>
    <w:p w:rsidR="00970DF4" w:rsidRPr="000D24DE" w:rsidRDefault="00BD236C" w:rsidP="00BC5E79">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0D24DE">
        <w:rPr>
          <w:b/>
        </w:rPr>
        <w:t>.</w:t>
      </w:r>
      <w:r w:rsidR="00126ADF" w:rsidRPr="000D24DE">
        <w:rPr>
          <w:b/>
        </w:rPr>
        <w:tab/>
        <w:t>Remarks from Legal Counsel</w:t>
      </w:r>
    </w:p>
    <w:p w:rsidR="004C3008" w:rsidRDefault="00BD236C" w:rsidP="00BC5E79">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Pr>
          <w:b/>
        </w:rPr>
        <w:t>8</w:t>
      </w:r>
      <w:r w:rsidR="00126ADF" w:rsidRPr="000D24DE">
        <w:rPr>
          <w:b/>
        </w:rPr>
        <w:t>.</w:t>
      </w:r>
      <w:r w:rsidR="00126ADF" w:rsidRPr="000D24DE">
        <w:rPr>
          <w:b/>
        </w:rPr>
        <w:tab/>
        <w:t xml:space="preserve">Adjourn   </w:t>
      </w:r>
    </w:p>
    <w:p w:rsidR="00270850" w:rsidRDefault="00270850" w:rsidP="00BC5E79">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70850" w:rsidRDefault="0027085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70850" w:rsidRDefault="004C3008"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-295275</wp:posOffset>
                </wp:positionH>
                <wp:positionV relativeFrom="margin">
                  <wp:posOffset>7606266</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3.25pt;margin-top:598.9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Nb2VTHkAAAADgEA&#10;AA8AAABkcnMvZG93bnJldi54bWxMj81OwzAQhO9IvIO1SNxapyWkbYhTQSWQAEFFqXp2480PxOso&#10;dtvw9mxPcNvRfJqdyZaDbcURe984UjAZRyCQCmcaqhRsPx9HcxA+aDK6dYQKftDDMr+8yHRq3Ik+&#10;8LgJleAQ8qlWUIfQpVL6okar/dh1SOyVrrc6sOwraXp94nDbymkUJdLqhvhDrTtc1Vh8bw5WwdNi&#10;/ebkbreNuofX59XwUr5/laVS11fD/R2IgEP4g+Fcn6tDzp327kDGi1bBKE5uGWVjspjxiDMSJVPe&#10;t+crjm/mIPNM/p+R/wIAAP//AwBQSwECLQAUAAYACAAAACEAtoM4kv4AAADhAQAAEwAAAAAAAAAA&#10;AAAAAAAAAAAAW0NvbnRlbnRfVHlwZXNdLnhtbFBLAQItABQABgAIAAAAIQA4/SH/1gAAAJQBAAAL&#10;AAAAAAAAAAAAAAAAAC8BAABfcmVscy8ucmVsc1BLAQItABQABgAIAAAAIQCszoG85QIAAPUGAAAO&#10;AAAAAAAAAAAAAAAAAC4CAABkcnMvZTJvRG9jLnhtbFBLAQItABQABgAIAAAAIQDW9lUx5AAAAA4B&#10;AAAPAAAAAAAAAAAAAAAAAD8FAABkcnMvZG93bnJldi54bWxQSwUGAAAAAAQABADzAAAAUAY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270850" w:rsidRDefault="0027085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70850" w:rsidRDefault="0027085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4C3008" w:rsidRDefault="004C3008"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2A196B">
          <w:pgSz w:w="12240" w:h="15840" w:code="1"/>
          <w:pgMar w:top="570" w:right="81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F72EE5">
      <w:pPr>
        <w:autoSpaceDE w:val="0"/>
        <w:autoSpaceDN w:val="0"/>
        <w:adjustRightInd w:val="0"/>
        <w:jc w:val="both"/>
        <w:rPr>
          <w:rFonts w:cstheme="minorHAnsi"/>
          <w:b/>
        </w:rPr>
      </w:pPr>
      <w:r w:rsidRPr="00936A9B">
        <w:rPr>
          <w:rFonts w:cstheme="minorHAnsi"/>
          <w:b/>
        </w:rPr>
        <w:t>Role of Staff:</w:t>
      </w:r>
    </w:p>
    <w:p w:rsidR="004B5BAA" w:rsidRPr="00936A9B" w:rsidRDefault="004B5BAA" w:rsidP="00F72EE5">
      <w:pPr>
        <w:pStyle w:val="ListParagraph"/>
        <w:numPr>
          <w:ilvl w:val="0"/>
          <w:numId w:val="6"/>
        </w:numPr>
        <w:tabs>
          <w:tab w:val="left" w:pos="7920"/>
          <w:tab w:val="left" w:pos="8640"/>
          <w:tab w:val="left" w:pos="9360"/>
        </w:tabs>
        <w:jc w:val="both"/>
      </w:pPr>
      <w:r w:rsidRPr="00936A9B">
        <w:t>Staff will review the staff report, address the approval criteria, and give a recommendation on the application.</w:t>
      </w:r>
    </w:p>
    <w:p w:rsidR="004B5BAA" w:rsidRPr="00936A9B" w:rsidRDefault="004B5BAA" w:rsidP="00F72EE5">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644254" w:rsidRDefault="004B5BAA" w:rsidP="00C372D0">
      <w:pPr>
        <w:jc w:val="both"/>
        <w:rPr>
          <w:b/>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644254" w:rsidRDefault="00644254" w:rsidP="0019104D">
      <w:pPr>
        <w:jc w:val="both"/>
        <w:rPr>
          <w:b/>
        </w:rPr>
      </w:pPr>
    </w:p>
    <w:sectPr w:rsidR="00644254"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4D" w:rsidRDefault="0021244D" w:rsidP="00BD1C68">
      <w:r>
        <w:separator/>
      </w:r>
    </w:p>
  </w:endnote>
  <w:endnote w:type="continuationSeparator" w:id="0">
    <w:p w:rsidR="0021244D" w:rsidRDefault="0021244D"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4D" w:rsidRDefault="0021244D" w:rsidP="00BD1C68">
      <w:r>
        <w:separator/>
      </w:r>
    </w:p>
  </w:footnote>
  <w:footnote w:type="continuationSeparator" w:id="0">
    <w:p w:rsidR="0021244D" w:rsidRDefault="0021244D"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6434B"/>
    <w:multiLevelType w:val="hybridMultilevel"/>
    <w:tmpl w:val="0E321140"/>
    <w:lvl w:ilvl="0" w:tplc="6694C3F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11"/>
  </w:num>
  <w:num w:numId="5">
    <w:abstractNumId w:val="5"/>
  </w:num>
  <w:num w:numId="6">
    <w:abstractNumId w:val="4"/>
  </w:num>
  <w:num w:numId="7">
    <w:abstractNumId w:val="17"/>
  </w:num>
  <w:num w:numId="8">
    <w:abstractNumId w:val="19"/>
  </w:num>
  <w:num w:numId="9">
    <w:abstractNumId w:val="14"/>
  </w:num>
  <w:num w:numId="10">
    <w:abstractNumId w:val="8"/>
  </w:num>
  <w:num w:numId="11">
    <w:abstractNumId w:val="2"/>
  </w:num>
  <w:num w:numId="12">
    <w:abstractNumId w:val="0"/>
  </w:num>
  <w:num w:numId="13">
    <w:abstractNumId w:val="20"/>
  </w:num>
  <w:num w:numId="14">
    <w:abstractNumId w:val="6"/>
  </w:num>
  <w:num w:numId="15">
    <w:abstractNumId w:val="13"/>
  </w:num>
  <w:num w:numId="16">
    <w:abstractNumId w:val="9"/>
  </w:num>
  <w:num w:numId="17">
    <w:abstractNumId w:val="15"/>
  </w:num>
  <w:num w:numId="18">
    <w:abstractNumId w:val="10"/>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7"/>
  </w:num>
  <w:num w:numId="24">
    <w:abstractNumId w:val="8"/>
  </w:num>
  <w:num w:numId="25">
    <w:abstractNumId w:val="14"/>
  </w:num>
  <w:num w:numId="26">
    <w:abstractNumId w:val="19"/>
  </w:num>
  <w:num w:numId="27">
    <w:abstractNumId w:val="21"/>
  </w:num>
  <w:num w:numId="28">
    <w:abstractNumId w:val="11"/>
  </w:num>
  <w:num w:numId="29">
    <w:abstractNumId w:val="1"/>
  </w:num>
  <w:num w:numId="30">
    <w:abstractNumId w:val="18"/>
  </w:num>
  <w:num w:numId="31">
    <w:abstractNumId w:val="3"/>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56A4"/>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1244D"/>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085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2DE"/>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3008"/>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2B96"/>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6EB5"/>
    <w:rsid w:val="007074D7"/>
    <w:rsid w:val="007100E9"/>
    <w:rsid w:val="007104C3"/>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51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A8F"/>
    <w:rsid w:val="00931D2E"/>
    <w:rsid w:val="0093257C"/>
    <w:rsid w:val="00934F0E"/>
    <w:rsid w:val="00937129"/>
    <w:rsid w:val="00942F8D"/>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73E0E"/>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187A"/>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5E79"/>
    <w:rsid w:val="00BC6527"/>
    <w:rsid w:val="00BD1C68"/>
    <w:rsid w:val="00BD236C"/>
    <w:rsid w:val="00BD4637"/>
    <w:rsid w:val="00BD4F35"/>
    <w:rsid w:val="00BD5CA6"/>
    <w:rsid w:val="00BD5E15"/>
    <w:rsid w:val="00BE2016"/>
    <w:rsid w:val="00BE208B"/>
    <w:rsid w:val="00BE35CD"/>
    <w:rsid w:val="00BE45E6"/>
    <w:rsid w:val="00BF0981"/>
    <w:rsid w:val="00BF0D2B"/>
    <w:rsid w:val="00BF2D76"/>
    <w:rsid w:val="00BF393C"/>
    <w:rsid w:val="00BF45D1"/>
    <w:rsid w:val="00BF6BC2"/>
    <w:rsid w:val="00BF7706"/>
    <w:rsid w:val="00BF7AEB"/>
    <w:rsid w:val="00BF7F76"/>
    <w:rsid w:val="00C00525"/>
    <w:rsid w:val="00C0131F"/>
    <w:rsid w:val="00C023EB"/>
    <w:rsid w:val="00C02DCA"/>
    <w:rsid w:val="00C04AEE"/>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372D0"/>
    <w:rsid w:val="00C40807"/>
    <w:rsid w:val="00C41E00"/>
    <w:rsid w:val="00C44B2B"/>
    <w:rsid w:val="00C45016"/>
    <w:rsid w:val="00C458F3"/>
    <w:rsid w:val="00C4728C"/>
    <w:rsid w:val="00C5213C"/>
    <w:rsid w:val="00C54B30"/>
    <w:rsid w:val="00C61CE3"/>
    <w:rsid w:val="00C626B3"/>
    <w:rsid w:val="00C636DB"/>
    <w:rsid w:val="00C64863"/>
    <w:rsid w:val="00C7096B"/>
    <w:rsid w:val="00C725AA"/>
    <w:rsid w:val="00C7294D"/>
    <w:rsid w:val="00C7635A"/>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0120"/>
    <w:rsid w:val="00D970D2"/>
    <w:rsid w:val="00DA0979"/>
    <w:rsid w:val="00DA1BB4"/>
    <w:rsid w:val="00DA2846"/>
    <w:rsid w:val="00DA4144"/>
    <w:rsid w:val="00DA6CB8"/>
    <w:rsid w:val="00DB6ED2"/>
    <w:rsid w:val="00DB713E"/>
    <w:rsid w:val="00DC0F03"/>
    <w:rsid w:val="00DC2079"/>
    <w:rsid w:val="00DC2D64"/>
    <w:rsid w:val="00DC5F71"/>
    <w:rsid w:val="00DC7588"/>
    <w:rsid w:val="00DD5D41"/>
    <w:rsid w:val="00DD6420"/>
    <w:rsid w:val="00DE0D02"/>
    <w:rsid w:val="00DE1F1B"/>
    <w:rsid w:val="00DE20C5"/>
    <w:rsid w:val="00DE6321"/>
    <w:rsid w:val="00DE6EC5"/>
    <w:rsid w:val="00DF0C7A"/>
    <w:rsid w:val="00DF1473"/>
    <w:rsid w:val="00DF1531"/>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0B82"/>
    <w:rsid w:val="00ED1E8C"/>
    <w:rsid w:val="00ED4BDD"/>
    <w:rsid w:val="00ED7261"/>
    <w:rsid w:val="00ED7ECB"/>
    <w:rsid w:val="00EE435F"/>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1675D"/>
    <w:rsid w:val="00F20177"/>
    <w:rsid w:val="00F22648"/>
    <w:rsid w:val="00F23FB1"/>
    <w:rsid w:val="00F26D13"/>
    <w:rsid w:val="00F30D89"/>
    <w:rsid w:val="00F315FE"/>
    <w:rsid w:val="00F33CCB"/>
    <w:rsid w:val="00F354B5"/>
    <w:rsid w:val="00F361A4"/>
    <w:rsid w:val="00F401A9"/>
    <w:rsid w:val="00F430AA"/>
    <w:rsid w:val="00F455F4"/>
    <w:rsid w:val="00F458CF"/>
    <w:rsid w:val="00F50450"/>
    <w:rsid w:val="00F52D00"/>
    <w:rsid w:val="00F5304D"/>
    <w:rsid w:val="00F533B6"/>
    <w:rsid w:val="00F54DFF"/>
    <w:rsid w:val="00F55B27"/>
    <w:rsid w:val="00F61A7E"/>
    <w:rsid w:val="00F70589"/>
    <w:rsid w:val="00F72EE5"/>
    <w:rsid w:val="00F74167"/>
    <w:rsid w:val="00F763CF"/>
    <w:rsid w:val="00F76F83"/>
    <w:rsid w:val="00F811FB"/>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069C"/>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8B142"/>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9501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A657-9000-4493-8DC3-58FE192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2019-04-18T22:49:00Z</cp:lastPrinted>
  <dcterms:created xsi:type="dcterms:W3CDTF">2019-04-18T22:54:00Z</dcterms:created>
  <dcterms:modified xsi:type="dcterms:W3CDTF">2019-04-18T22:54:00Z</dcterms:modified>
</cp:coreProperties>
</file>