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85" w:rsidRPr="00161F0F" w:rsidRDefault="00221A85" w:rsidP="00221A85">
      <w:pPr>
        <w:pStyle w:val="NoSpacing"/>
        <w:jc w:val="both"/>
      </w:pPr>
      <w:r w:rsidRPr="00161F0F">
        <w:t xml:space="preserve">Minutes of the Ogden Valley Planning Commission Work Session meeting </w:t>
      </w:r>
      <w:r w:rsidR="005E33B6" w:rsidRPr="00161F0F">
        <w:t>March 07</w:t>
      </w:r>
      <w:r w:rsidRPr="00161F0F">
        <w:t>, 2017, in the Weber County Breakout Room, commencing at 5:00 p.m.</w:t>
      </w:r>
    </w:p>
    <w:p w:rsidR="00221A85" w:rsidRPr="00161F0F" w:rsidRDefault="00221A85" w:rsidP="00221A85">
      <w:pPr>
        <w:pStyle w:val="NoSpacing"/>
        <w:jc w:val="both"/>
      </w:pPr>
    </w:p>
    <w:p w:rsidR="00221A85" w:rsidRPr="00161F0F" w:rsidRDefault="00221A85" w:rsidP="00221A85">
      <w:pPr>
        <w:pStyle w:val="NoSpacing"/>
        <w:jc w:val="both"/>
      </w:pPr>
      <w:r w:rsidRPr="00161F0F">
        <w:rPr>
          <w:b/>
        </w:rPr>
        <w:t xml:space="preserve">Present:  </w:t>
      </w:r>
      <w:r w:rsidRPr="00161F0F">
        <w:t xml:space="preserve">Jami Taylor, Chair; Laura Warburton, John Howell, Greg Graves, John Lewis, Robert Wood, </w:t>
      </w:r>
    </w:p>
    <w:p w:rsidR="00221A85" w:rsidRPr="00161F0F" w:rsidRDefault="00221A85" w:rsidP="00221A85">
      <w:pPr>
        <w:pStyle w:val="NoSpacing"/>
        <w:jc w:val="both"/>
      </w:pPr>
      <w:r w:rsidRPr="00161F0F">
        <w:rPr>
          <w:b/>
        </w:rPr>
        <w:t xml:space="preserve">Absent/Excused: </w:t>
      </w:r>
      <w:r w:rsidRPr="00161F0F">
        <w:t xml:space="preserve">Will Haymond   </w:t>
      </w:r>
    </w:p>
    <w:p w:rsidR="00221A85" w:rsidRPr="00161F0F" w:rsidRDefault="00221A85" w:rsidP="00221A85">
      <w:pPr>
        <w:pStyle w:val="Stylemin"/>
        <w:tabs>
          <w:tab w:val="clear" w:pos="10080"/>
          <w:tab w:val="right" w:pos="10440"/>
        </w:tabs>
        <w:ind w:left="0" w:right="-14"/>
        <w:jc w:val="both"/>
        <w:rPr>
          <w:rFonts w:asciiTheme="minorHAnsi" w:hAnsiTheme="minorHAnsi"/>
          <w:b w:val="0"/>
          <w:sz w:val="22"/>
          <w:szCs w:val="22"/>
        </w:rPr>
      </w:pPr>
      <w:r w:rsidRPr="00161F0F">
        <w:rPr>
          <w:rFonts w:asciiTheme="minorHAnsi" w:hAnsiTheme="minorHAnsi"/>
          <w:sz w:val="22"/>
          <w:szCs w:val="22"/>
        </w:rPr>
        <w:t xml:space="preserve">Staff Present:  </w:t>
      </w:r>
      <w:r w:rsidRPr="00161F0F">
        <w:rPr>
          <w:rFonts w:asciiTheme="minorHAnsi" w:hAnsiTheme="minorHAnsi"/>
          <w:b w:val="0"/>
          <w:sz w:val="22"/>
          <w:szCs w:val="22"/>
        </w:rPr>
        <w:t>Rick Grover, Planning Director; Scott Mendoza, Assistant Planning Director; Charles</w:t>
      </w:r>
      <w:r w:rsidR="005E232C">
        <w:rPr>
          <w:rFonts w:asciiTheme="minorHAnsi" w:hAnsiTheme="minorHAnsi"/>
          <w:b w:val="0"/>
          <w:sz w:val="22"/>
          <w:szCs w:val="22"/>
        </w:rPr>
        <w:t xml:space="preserve"> Ewert, Principal</w:t>
      </w:r>
      <w:r w:rsidR="005E33B6" w:rsidRPr="00161F0F">
        <w:rPr>
          <w:rFonts w:asciiTheme="minorHAnsi" w:hAnsiTheme="minorHAnsi"/>
          <w:b w:val="0"/>
          <w:sz w:val="22"/>
          <w:szCs w:val="22"/>
        </w:rPr>
        <w:t xml:space="preserve"> Planner; </w:t>
      </w:r>
      <w:r w:rsidRPr="00161F0F">
        <w:rPr>
          <w:rFonts w:asciiTheme="minorHAnsi" w:hAnsiTheme="minorHAnsi"/>
          <w:b w:val="0"/>
          <w:sz w:val="22"/>
          <w:szCs w:val="22"/>
        </w:rPr>
        <w:t xml:space="preserve">Courtlan Erickson, Legal Counsel; </w:t>
      </w:r>
      <w:r w:rsidR="005E33B6" w:rsidRPr="00161F0F">
        <w:rPr>
          <w:rFonts w:asciiTheme="minorHAnsi" w:hAnsiTheme="minorHAnsi"/>
          <w:b w:val="0"/>
          <w:sz w:val="22"/>
          <w:szCs w:val="22"/>
        </w:rPr>
        <w:t>Tiffany Bennett</w:t>
      </w:r>
      <w:r w:rsidRPr="00161F0F">
        <w:rPr>
          <w:rFonts w:asciiTheme="minorHAnsi" w:hAnsiTheme="minorHAnsi"/>
          <w:b w:val="0"/>
          <w:sz w:val="22"/>
          <w:szCs w:val="22"/>
        </w:rPr>
        <w:t xml:space="preserve">, Secretary </w:t>
      </w:r>
    </w:p>
    <w:p w:rsidR="005E33B6" w:rsidRPr="00161F0F" w:rsidRDefault="005E33B6" w:rsidP="00221A85">
      <w:pPr>
        <w:pStyle w:val="Stylemin"/>
        <w:tabs>
          <w:tab w:val="clear" w:pos="10080"/>
          <w:tab w:val="right" w:pos="10440"/>
        </w:tabs>
        <w:ind w:left="0" w:right="-14"/>
        <w:jc w:val="both"/>
        <w:rPr>
          <w:rFonts w:asciiTheme="minorHAnsi" w:hAnsiTheme="minorHAnsi"/>
          <w:b w:val="0"/>
          <w:sz w:val="22"/>
          <w:szCs w:val="22"/>
        </w:rPr>
      </w:pPr>
      <w:r w:rsidRPr="00161F0F">
        <w:rPr>
          <w:rFonts w:asciiTheme="minorHAnsi" w:hAnsiTheme="minorHAnsi"/>
          <w:sz w:val="22"/>
          <w:szCs w:val="22"/>
        </w:rPr>
        <w:t xml:space="preserve">Public Present: </w:t>
      </w:r>
      <w:r w:rsidRPr="00161F0F">
        <w:rPr>
          <w:rFonts w:asciiTheme="minorHAnsi" w:hAnsiTheme="minorHAnsi"/>
          <w:b w:val="0"/>
          <w:sz w:val="22"/>
          <w:szCs w:val="22"/>
        </w:rPr>
        <w:t>Roni Gleason, Jan Fullmer, Gary Fullmer, Miranda Menzies</w:t>
      </w:r>
    </w:p>
    <w:p w:rsidR="005E33B6" w:rsidRPr="00161F0F" w:rsidRDefault="005E33B6" w:rsidP="00221A85">
      <w:pPr>
        <w:pStyle w:val="Stylemin"/>
        <w:tabs>
          <w:tab w:val="clear" w:pos="10080"/>
          <w:tab w:val="right" w:pos="10440"/>
        </w:tabs>
        <w:ind w:left="0" w:right="-14"/>
        <w:jc w:val="both"/>
        <w:rPr>
          <w:rFonts w:asciiTheme="minorHAnsi" w:hAnsiTheme="minorHAnsi"/>
          <w:b w:val="0"/>
        </w:rPr>
      </w:pPr>
    </w:p>
    <w:p w:rsidR="005E33B6" w:rsidRPr="00161F0F" w:rsidRDefault="005E33B6" w:rsidP="00221A85">
      <w:pPr>
        <w:pStyle w:val="Stylemin"/>
        <w:tabs>
          <w:tab w:val="clear" w:pos="10080"/>
          <w:tab w:val="right" w:pos="10440"/>
        </w:tabs>
        <w:ind w:left="0" w:right="-14"/>
        <w:jc w:val="both"/>
        <w:rPr>
          <w:rFonts w:asciiTheme="minorHAnsi" w:hAnsiTheme="minorHAnsi"/>
          <w:b w:val="0"/>
        </w:rPr>
      </w:pPr>
    </w:p>
    <w:p w:rsidR="00161F0F" w:rsidRPr="00161F0F" w:rsidRDefault="00161F0F" w:rsidP="00161F0F">
      <w:r w:rsidRPr="00161F0F">
        <w:t xml:space="preserve">Chair Jami Taylor called the meeting to order, and then voted to amend the agenda, John Howell seconded it and the Motion passed. Chair Taylor stated that the first item for the discussion would be Accessory Dwelling Units and Transferable Development Rights. </w:t>
      </w:r>
    </w:p>
    <w:p w:rsidR="00161F0F" w:rsidRPr="00161F0F" w:rsidRDefault="00161F0F" w:rsidP="00161F0F">
      <w:r w:rsidRPr="00161F0F">
        <w:t>Charles Ewert wanted to start with the A.D.U. Standards.</w:t>
      </w:r>
    </w:p>
    <w:p w:rsidR="00161F0F" w:rsidRPr="00161F0F" w:rsidRDefault="00161F0F" w:rsidP="00161F0F">
      <w:pPr>
        <w:pStyle w:val="ListParagraph"/>
        <w:numPr>
          <w:ilvl w:val="0"/>
          <w:numId w:val="1"/>
        </w:numPr>
      </w:pPr>
      <w:r w:rsidRPr="00161F0F">
        <w:t>A.D.U. Size Limitations</w:t>
      </w:r>
    </w:p>
    <w:p w:rsidR="00161F0F" w:rsidRPr="00161F0F" w:rsidRDefault="00161F0F" w:rsidP="00161F0F">
      <w:pPr>
        <w:pStyle w:val="ListParagraph"/>
        <w:numPr>
          <w:ilvl w:val="1"/>
          <w:numId w:val="1"/>
        </w:numPr>
      </w:pPr>
      <w:r w:rsidRPr="00161F0F">
        <w:t xml:space="preserve">After discussion </w:t>
      </w:r>
      <w:r w:rsidR="005E232C">
        <w:t xml:space="preserve">about ADU size limits in a </w:t>
      </w:r>
      <w:r w:rsidR="005E232C" w:rsidRPr="00161F0F">
        <w:t>Main</w:t>
      </w:r>
      <w:r w:rsidRPr="00161F0F">
        <w:t xml:space="preserve"> Building there </w:t>
      </w:r>
      <w:r w:rsidR="005E232C">
        <w:t>may need to be some limit</w:t>
      </w:r>
      <w:r w:rsidRPr="00161F0F">
        <w:t xml:space="preserve">. </w:t>
      </w:r>
    </w:p>
    <w:p w:rsidR="00161F0F" w:rsidRPr="00161F0F" w:rsidRDefault="00161F0F" w:rsidP="00161F0F">
      <w:pPr>
        <w:pStyle w:val="ListParagraph"/>
        <w:numPr>
          <w:ilvl w:val="1"/>
          <w:numId w:val="1"/>
        </w:numPr>
      </w:pPr>
      <w:r w:rsidRPr="00161F0F">
        <w:t xml:space="preserve">After discussion Charles Ewert confirmed that </w:t>
      </w:r>
      <w:r w:rsidR="005E232C">
        <w:t>c</w:t>
      </w:r>
      <w:r w:rsidRPr="00161F0F">
        <w:t>urrently the size limit is 25% of the dwelling or 800 square feet, whichever is more restrictive (with a minimum of 400 square feet). Mr. Ewert suggested that he would work on getting some size limitations and come back with an Ordinance Proposal for</w:t>
      </w:r>
      <w:r w:rsidR="005E232C">
        <w:t xml:space="preserve"> the</w:t>
      </w:r>
      <w:r w:rsidRPr="00161F0F">
        <w:t xml:space="preserve"> next work session discussion.</w:t>
      </w:r>
    </w:p>
    <w:p w:rsidR="00161F0F" w:rsidRPr="00161F0F" w:rsidRDefault="00161F0F" w:rsidP="00161F0F">
      <w:pPr>
        <w:pStyle w:val="ListParagraph"/>
        <w:numPr>
          <w:ilvl w:val="1"/>
          <w:numId w:val="1"/>
        </w:numPr>
      </w:pPr>
      <w:r w:rsidRPr="00161F0F">
        <w:t xml:space="preserve">The Board was worried </w:t>
      </w:r>
      <w:r w:rsidR="005E232C">
        <w:t>by</w:t>
      </w:r>
      <w:r w:rsidRPr="00161F0F">
        <w:t xml:space="preserve"> allowing A</w:t>
      </w:r>
      <w:r w:rsidR="005E232C">
        <w:t>DU</w:t>
      </w:r>
      <w:r w:rsidRPr="00161F0F">
        <w:t>’s the community would take advantage of building a 2</w:t>
      </w:r>
      <w:r w:rsidRPr="00161F0F">
        <w:rPr>
          <w:vertAlign w:val="superscript"/>
        </w:rPr>
        <w:t>nd</w:t>
      </w:r>
      <w:r w:rsidRPr="00161F0F">
        <w:t xml:space="preserve"> dwelling on one lot. Rick Grover confirmed with other Counties and Cities that only 3-5% took advantage o</w:t>
      </w:r>
      <w:r w:rsidR="005E232C">
        <w:t>f the ADU</w:t>
      </w:r>
      <w:r w:rsidRPr="00161F0F">
        <w:t xml:space="preserve">s. Therefore density might not be a concern. </w:t>
      </w:r>
    </w:p>
    <w:p w:rsidR="00161F0F" w:rsidRPr="00161F0F" w:rsidRDefault="00161F0F" w:rsidP="00161F0F">
      <w:pPr>
        <w:pStyle w:val="ListParagraph"/>
        <w:numPr>
          <w:ilvl w:val="0"/>
          <w:numId w:val="1"/>
        </w:numPr>
      </w:pPr>
      <w:r w:rsidRPr="00161F0F">
        <w:t>A.D.U. Setbacks</w:t>
      </w:r>
    </w:p>
    <w:p w:rsidR="00161F0F" w:rsidRPr="00161F0F" w:rsidRDefault="00161F0F" w:rsidP="00161F0F">
      <w:pPr>
        <w:pStyle w:val="ListParagraph"/>
        <w:numPr>
          <w:ilvl w:val="1"/>
          <w:numId w:val="1"/>
        </w:numPr>
      </w:pPr>
      <w:r w:rsidRPr="00161F0F">
        <w:t>The Board discussed that the setbacks for an A</w:t>
      </w:r>
      <w:r w:rsidR="005E232C">
        <w:t>DU</w:t>
      </w:r>
      <w:r w:rsidRPr="00161F0F">
        <w:t xml:space="preserve"> should be for a Single Family Dwelling according to the zone. The Board also discussed that the A</w:t>
      </w:r>
      <w:r w:rsidR="005E232C">
        <w:t>DU</w:t>
      </w:r>
      <w:r w:rsidRPr="00161F0F">
        <w:t xml:space="preserve"> would only be allowed to take up 25% of the backyard. If the A</w:t>
      </w:r>
      <w:r w:rsidR="005E232C">
        <w:t>DU</w:t>
      </w:r>
      <w:r w:rsidRPr="00161F0F">
        <w:t xml:space="preserve"> was built attached to an existing garage then it could be attached to the side to fit within the setbacks or retrofitted on top of the garage to meet the setbacks.   </w:t>
      </w:r>
    </w:p>
    <w:p w:rsidR="00161F0F" w:rsidRPr="00161F0F" w:rsidRDefault="00161F0F" w:rsidP="00161F0F">
      <w:pPr>
        <w:rPr>
          <w:rFonts w:cs="Tahoma"/>
        </w:rPr>
      </w:pPr>
      <w:r w:rsidRPr="00161F0F">
        <w:rPr>
          <w:rFonts w:cs="Tahoma"/>
        </w:rPr>
        <w:t xml:space="preserve">Lucy Jordan, Hydrogeologist and Mike Lowe, Retiree from Utah Geological Survey presented the Ogden Valley Planning Commission the Ogden Valley Hydrogeology Report Update. </w:t>
      </w:r>
    </w:p>
    <w:p w:rsidR="00161F0F" w:rsidRPr="00161F0F" w:rsidRDefault="00161F0F" w:rsidP="00161F0F">
      <w:r w:rsidRPr="00161F0F">
        <w:rPr>
          <w:rFonts w:cs="Tahoma"/>
        </w:rPr>
        <w:t>The Board expressed their appreciation and enjoyed the information that was given. A member of the public asked if Lucy Jordan could send the presentation to the Planning Department so the Planning Department may post the presentation online. Ms. Jordan agreed to send the power point to Charles Ewert t</w:t>
      </w:r>
      <w:r w:rsidR="005E232C">
        <w:rPr>
          <w:rFonts w:cs="Tahoma"/>
        </w:rPr>
        <w:t>o post</w:t>
      </w:r>
      <w:r w:rsidRPr="00161F0F">
        <w:rPr>
          <w:rFonts w:cs="Tahoma"/>
        </w:rPr>
        <w:t xml:space="preserve">.   </w:t>
      </w:r>
    </w:p>
    <w:p w:rsidR="00161F0F" w:rsidRPr="00161F0F" w:rsidRDefault="00161F0F" w:rsidP="00161F0F">
      <w:r w:rsidRPr="00161F0F">
        <w:t xml:space="preserve">Charles Ewert stated that the presentation was over and that the Board would continue the discussion on A.D.U. Standards. </w:t>
      </w:r>
    </w:p>
    <w:p w:rsidR="00161F0F" w:rsidRDefault="00161F0F" w:rsidP="00161F0F">
      <w:pPr>
        <w:pStyle w:val="ListParagraph"/>
        <w:numPr>
          <w:ilvl w:val="0"/>
          <w:numId w:val="2"/>
        </w:numPr>
        <w:tabs>
          <w:tab w:val="left" w:pos="1440"/>
        </w:tabs>
        <w:ind w:left="1440"/>
      </w:pPr>
      <w:r>
        <w:t xml:space="preserve">Where </w:t>
      </w:r>
      <w:r w:rsidR="005E232C">
        <w:t xml:space="preserve">should </w:t>
      </w:r>
      <w:r>
        <w:t>A</w:t>
      </w:r>
      <w:r w:rsidR="005E232C">
        <w:t>D</w:t>
      </w:r>
      <w:r>
        <w:t>U</w:t>
      </w:r>
      <w:r w:rsidR="005E232C">
        <w:t xml:space="preserve"> </w:t>
      </w:r>
      <w:r>
        <w:t>be located on the Lot?</w:t>
      </w:r>
    </w:p>
    <w:p w:rsidR="00161F0F" w:rsidRDefault="00161F0F" w:rsidP="00161F0F">
      <w:pPr>
        <w:pStyle w:val="ListParagraph"/>
        <w:numPr>
          <w:ilvl w:val="1"/>
          <w:numId w:val="2"/>
        </w:numPr>
        <w:tabs>
          <w:tab w:val="left" w:pos="1080"/>
        </w:tabs>
        <w:ind w:left="2160"/>
      </w:pPr>
      <w:r>
        <w:lastRenderedPageBreak/>
        <w:t>After the discuss</w:t>
      </w:r>
      <w:r w:rsidR="005E232C">
        <w:t>ion the Board agreed that the ADU</w:t>
      </w:r>
      <w:r>
        <w:t xml:space="preserve"> could be built </w:t>
      </w:r>
      <w:r w:rsidR="005E232C">
        <w:t>in front, side, or rear of the main b</w:t>
      </w:r>
      <w:r>
        <w:t>uilding. As for the architectural style/materials, the board wanted to keep the regulations as is. Charles Ewert will present</w:t>
      </w:r>
      <w:r w:rsidR="005E232C">
        <w:t xml:space="preserve"> to</w:t>
      </w:r>
      <w:r>
        <w:t xml:space="preserve"> the </w:t>
      </w:r>
      <w:r w:rsidR="005E232C">
        <w:t>Commission</w:t>
      </w:r>
      <w:r>
        <w:t xml:space="preserve"> in the next Work Session some images relating accessory structures to main buildings. </w:t>
      </w:r>
    </w:p>
    <w:p w:rsidR="00161F0F" w:rsidRDefault="00161F0F" w:rsidP="00161F0F">
      <w:pPr>
        <w:pStyle w:val="ListParagraph"/>
        <w:numPr>
          <w:ilvl w:val="0"/>
          <w:numId w:val="2"/>
        </w:numPr>
        <w:ind w:left="1440"/>
      </w:pPr>
      <w:r>
        <w:t xml:space="preserve">Possibility for motor homes to be converted into ADU’s, </w:t>
      </w:r>
    </w:p>
    <w:p w:rsidR="00161F0F" w:rsidRDefault="00161F0F" w:rsidP="00161F0F">
      <w:pPr>
        <w:pStyle w:val="ListParagraph"/>
        <w:numPr>
          <w:ilvl w:val="0"/>
          <w:numId w:val="2"/>
        </w:numPr>
        <w:ind w:left="1440"/>
      </w:pPr>
      <w:r>
        <w:t xml:space="preserve">The Board discussed mobile homes </w:t>
      </w:r>
      <w:r w:rsidR="005E232C">
        <w:t>e architectural style matching the primary dwelling if visible from the front.</w:t>
      </w:r>
    </w:p>
    <w:p w:rsidR="00161F0F" w:rsidRDefault="00161F0F" w:rsidP="00161F0F">
      <w:pPr>
        <w:pStyle w:val="ListParagraph"/>
        <w:numPr>
          <w:ilvl w:val="0"/>
          <w:numId w:val="2"/>
        </w:numPr>
        <w:ind w:left="1440"/>
      </w:pPr>
      <w:r>
        <w:t>Main door of AD</w:t>
      </w:r>
      <w:r w:rsidR="005E232C">
        <w:t>U</w:t>
      </w:r>
      <w:r>
        <w:t xml:space="preserve"> visible from the right of way?</w:t>
      </w:r>
    </w:p>
    <w:p w:rsidR="00161F0F" w:rsidRDefault="00161F0F" w:rsidP="00161F0F">
      <w:pPr>
        <w:pStyle w:val="ListParagraph"/>
        <w:numPr>
          <w:ilvl w:val="1"/>
          <w:numId w:val="2"/>
        </w:numPr>
        <w:ind w:left="2160"/>
      </w:pPr>
      <w:r>
        <w:t xml:space="preserve">After the discussion the Board agreed that the main door of the ADU should be screened from the front. </w:t>
      </w:r>
    </w:p>
    <w:p w:rsidR="00161F0F" w:rsidRDefault="00161F0F" w:rsidP="00161F0F">
      <w:pPr>
        <w:pStyle w:val="ListParagraph"/>
        <w:numPr>
          <w:ilvl w:val="0"/>
          <w:numId w:val="2"/>
        </w:numPr>
        <w:ind w:left="1440"/>
      </w:pPr>
      <w:r>
        <w:t>Owner occupancy of main house and renting the ADU’s</w:t>
      </w:r>
    </w:p>
    <w:p w:rsidR="00161F0F" w:rsidRDefault="00161F0F" w:rsidP="00161F0F">
      <w:pPr>
        <w:pStyle w:val="ListParagraph"/>
        <w:numPr>
          <w:ilvl w:val="1"/>
          <w:numId w:val="2"/>
        </w:numPr>
        <w:ind w:left="2160"/>
      </w:pPr>
      <w:r>
        <w:t>The</w:t>
      </w:r>
      <w:r w:rsidR="005E232C">
        <w:t>y</w:t>
      </w:r>
      <w:r>
        <w:t xml:space="preserve"> agreed that the </w:t>
      </w:r>
      <w:r w:rsidR="005E232C">
        <w:t>ADU</w:t>
      </w:r>
      <w:r>
        <w:t xml:space="preserve">. rental must be owner occupied, Except for P.R.U.D. </w:t>
      </w:r>
    </w:p>
    <w:p w:rsidR="00161F0F" w:rsidRDefault="005E232C" w:rsidP="00161F0F">
      <w:pPr>
        <w:pStyle w:val="ListParagraph"/>
        <w:numPr>
          <w:ilvl w:val="0"/>
          <w:numId w:val="2"/>
        </w:numPr>
        <w:ind w:left="1440"/>
      </w:pPr>
      <w:r>
        <w:t>ADU-</w:t>
      </w:r>
      <w:r w:rsidR="00161F0F">
        <w:t xml:space="preserve"> should short term rental be allowed or only 30+ days?</w:t>
      </w:r>
    </w:p>
    <w:p w:rsidR="00161F0F" w:rsidRDefault="00161F0F" w:rsidP="00161F0F">
      <w:pPr>
        <w:pStyle w:val="ListParagraph"/>
        <w:numPr>
          <w:ilvl w:val="1"/>
          <w:numId w:val="2"/>
        </w:numPr>
        <w:ind w:left="2160"/>
      </w:pPr>
      <w:r>
        <w:t>The</w:t>
      </w:r>
      <w:r w:rsidR="005E232C">
        <w:t>y</w:t>
      </w:r>
      <w:r>
        <w:t xml:space="preserve"> discussed that short term rentals should be allowed. </w:t>
      </w:r>
    </w:p>
    <w:p w:rsidR="00161F0F" w:rsidRDefault="005E232C" w:rsidP="00161F0F">
      <w:pPr>
        <w:pStyle w:val="ListParagraph"/>
        <w:numPr>
          <w:ilvl w:val="0"/>
          <w:numId w:val="2"/>
        </w:numPr>
        <w:ind w:left="1440"/>
      </w:pPr>
      <w:r>
        <w:t>How many AD</w:t>
      </w:r>
      <w:r w:rsidR="00161F0F">
        <w:t>U’s can one lot have?</w:t>
      </w:r>
    </w:p>
    <w:p w:rsidR="00161F0F" w:rsidRDefault="00161F0F" w:rsidP="00161F0F">
      <w:pPr>
        <w:pStyle w:val="ListParagraph"/>
        <w:numPr>
          <w:ilvl w:val="1"/>
          <w:numId w:val="2"/>
        </w:numPr>
        <w:ind w:left="2160"/>
      </w:pPr>
      <w:r>
        <w:t>The Board decided that only one should be allowed.</w:t>
      </w:r>
    </w:p>
    <w:p w:rsidR="00161F0F" w:rsidRDefault="005E232C" w:rsidP="00161F0F">
      <w:pPr>
        <w:pStyle w:val="ListParagraph"/>
        <w:numPr>
          <w:ilvl w:val="0"/>
          <w:numId w:val="2"/>
        </w:numPr>
        <w:ind w:left="1440"/>
      </w:pPr>
      <w:r>
        <w:t>Parking for the AD</w:t>
      </w:r>
      <w:r w:rsidR="00161F0F">
        <w:t>U</w:t>
      </w:r>
    </w:p>
    <w:p w:rsidR="00161F0F" w:rsidRDefault="00161F0F" w:rsidP="00161F0F">
      <w:pPr>
        <w:pStyle w:val="ListParagraph"/>
        <w:numPr>
          <w:ilvl w:val="1"/>
          <w:numId w:val="2"/>
        </w:numPr>
        <w:tabs>
          <w:tab w:val="left" w:pos="2160"/>
        </w:tabs>
        <w:ind w:left="2160"/>
      </w:pPr>
      <w:r>
        <w:t>The Board decided s</w:t>
      </w:r>
      <w:r w:rsidR="00504021">
        <w:t>ome kind of screening standards should be considered.</w:t>
      </w:r>
    </w:p>
    <w:p w:rsidR="00161F0F" w:rsidRDefault="00161F0F" w:rsidP="00161F0F">
      <w:pPr>
        <w:ind w:left="720"/>
      </w:pPr>
      <w:r>
        <w:t xml:space="preserve">The Board decided the discussion on T.D.R. program should be discussed at a later date. </w:t>
      </w:r>
    </w:p>
    <w:p w:rsidR="00161F0F" w:rsidRDefault="00161F0F" w:rsidP="00161F0F">
      <w:pPr>
        <w:ind w:left="720"/>
      </w:pPr>
      <w:r>
        <w:t xml:space="preserve">Chair Jami Taylor motioned to adjourn; John Howell seconded the motion to adjourn. </w:t>
      </w:r>
    </w:p>
    <w:p w:rsidR="00161F0F" w:rsidRDefault="00161F0F" w:rsidP="00161F0F">
      <w:pPr>
        <w:ind w:left="720"/>
      </w:pPr>
    </w:p>
    <w:p w:rsidR="00161F0F" w:rsidRDefault="00161F0F" w:rsidP="00161F0F">
      <w:pPr>
        <w:ind w:left="720"/>
      </w:pPr>
    </w:p>
    <w:p w:rsidR="00161F0F" w:rsidRDefault="00161F0F" w:rsidP="00161F0F">
      <w:pPr>
        <w:ind w:left="720"/>
      </w:pPr>
      <w:r w:rsidRPr="00735034">
        <w:rPr>
          <w:rFonts w:cstheme="minorHAnsi"/>
        </w:rPr>
        <w:t>Respectfully Submitted,</w:t>
      </w:r>
    </w:p>
    <w:p w:rsidR="00161F0F" w:rsidRDefault="00161F0F" w:rsidP="00161F0F">
      <w:pPr>
        <w:ind w:left="720"/>
      </w:pPr>
      <w:r>
        <w:t xml:space="preserve"> </w:t>
      </w:r>
    </w:p>
    <w:p w:rsidR="00161F0F" w:rsidRPr="00161F0F" w:rsidRDefault="00161F0F" w:rsidP="00161F0F">
      <w:r>
        <w:tab/>
        <w:t>Tiffany Bennett</w:t>
      </w:r>
      <w:r w:rsidRPr="00735034">
        <w:rPr>
          <w:rFonts w:cstheme="minorHAnsi"/>
        </w:rPr>
        <w:t xml:space="preserve">, Secretary; </w:t>
      </w:r>
    </w:p>
    <w:p w:rsidR="00161F0F" w:rsidRPr="00735034" w:rsidRDefault="00161F0F" w:rsidP="00161F0F">
      <w:pPr>
        <w:pStyle w:val="NoSpacing"/>
        <w:tabs>
          <w:tab w:val="left" w:pos="1980"/>
        </w:tabs>
        <w:jc w:val="both"/>
      </w:pPr>
      <w:r>
        <w:rPr>
          <w:rFonts w:cstheme="minorHAnsi"/>
        </w:rPr>
        <w:t xml:space="preserve">             </w:t>
      </w:r>
      <w:r w:rsidRPr="00735034">
        <w:rPr>
          <w:rFonts w:cstheme="minorHAnsi"/>
        </w:rPr>
        <w:t xml:space="preserve"> Weber County Planning Commission </w:t>
      </w:r>
    </w:p>
    <w:p w:rsidR="00161F0F" w:rsidRDefault="00161F0F"/>
    <w:sectPr w:rsidR="00161F0F" w:rsidSect="002B66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D7272"/>
    <w:multiLevelType w:val="hybridMultilevel"/>
    <w:tmpl w:val="BC1E69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8406FDD"/>
    <w:multiLevelType w:val="hybridMultilevel"/>
    <w:tmpl w:val="A4FE4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A85"/>
    <w:rsid w:val="00001A9E"/>
    <w:rsid w:val="00007E1A"/>
    <w:rsid w:val="0001099C"/>
    <w:rsid w:val="00014704"/>
    <w:rsid w:val="00031B7E"/>
    <w:rsid w:val="00046234"/>
    <w:rsid w:val="0005220C"/>
    <w:rsid w:val="000730F0"/>
    <w:rsid w:val="000813B0"/>
    <w:rsid w:val="000A53EB"/>
    <w:rsid w:val="000D1AE1"/>
    <w:rsid w:val="000F6C65"/>
    <w:rsid w:val="0011181A"/>
    <w:rsid w:val="00121AF3"/>
    <w:rsid w:val="00122FC6"/>
    <w:rsid w:val="00140FBD"/>
    <w:rsid w:val="00161F0F"/>
    <w:rsid w:val="0016450F"/>
    <w:rsid w:val="001648CE"/>
    <w:rsid w:val="0017275A"/>
    <w:rsid w:val="00173017"/>
    <w:rsid w:val="001815EF"/>
    <w:rsid w:val="00181B73"/>
    <w:rsid w:val="00190387"/>
    <w:rsid w:val="00194B60"/>
    <w:rsid w:val="00197961"/>
    <w:rsid w:val="001B404D"/>
    <w:rsid w:val="001B56F0"/>
    <w:rsid w:val="001D23DE"/>
    <w:rsid w:val="001E5C61"/>
    <w:rsid w:val="001F1FB7"/>
    <w:rsid w:val="00211ACE"/>
    <w:rsid w:val="002163CA"/>
    <w:rsid w:val="00221A85"/>
    <w:rsid w:val="00240AD5"/>
    <w:rsid w:val="00251A00"/>
    <w:rsid w:val="00262EC7"/>
    <w:rsid w:val="002701EB"/>
    <w:rsid w:val="0029216F"/>
    <w:rsid w:val="002B6674"/>
    <w:rsid w:val="002C2D8D"/>
    <w:rsid w:val="002C7EC1"/>
    <w:rsid w:val="002D0856"/>
    <w:rsid w:val="002D5F4C"/>
    <w:rsid w:val="002E05AE"/>
    <w:rsid w:val="002E153A"/>
    <w:rsid w:val="002F07DF"/>
    <w:rsid w:val="00321733"/>
    <w:rsid w:val="00333A94"/>
    <w:rsid w:val="00336EF9"/>
    <w:rsid w:val="003507F6"/>
    <w:rsid w:val="00356AA0"/>
    <w:rsid w:val="003625DB"/>
    <w:rsid w:val="003631B9"/>
    <w:rsid w:val="00372C1A"/>
    <w:rsid w:val="00375605"/>
    <w:rsid w:val="00375619"/>
    <w:rsid w:val="00376DBC"/>
    <w:rsid w:val="0039542D"/>
    <w:rsid w:val="00395834"/>
    <w:rsid w:val="003A4451"/>
    <w:rsid w:val="003A4A3B"/>
    <w:rsid w:val="003A5106"/>
    <w:rsid w:val="003A5B08"/>
    <w:rsid w:val="003A6F5B"/>
    <w:rsid w:val="003B17DD"/>
    <w:rsid w:val="003F04B6"/>
    <w:rsid w:val="00403005"/>
    <w:rsid w:val="004053F0"/>
    <w:rsid w:val="004103B1"/>
    <w:rsid w:val="004216C3"/>
    <w:rsid w:val="004246B8"/>
    <w:rsid w:val="00426BF3"/>
    <w:rsid w:val="004533DA"/>
    <w:rsid w:val="00466F7A"/>
    <w:rsid w:val="00480932"/>
    <w:rsid w:val="004903E1"/>
    <w:rsid w:val="00495C5F"/>
    <w:rsid w:val="004B1E71"/>
    <w:rsid w:val="004C0EB0"/>
    <w:rsid w:val="004C2E38"/>
    <w:rsid w:val="004C619D"/>
    <w:rsid w:val="004D35A6"/>
    <w:rsid w:val="004E59E6"/>
    <w:rsid w:val="004F0E9D"/>
    <w:rsid w:val="00504021"/>
    <w:rsid w:val="00506798"/>
    <w:rsid w:val="00521827"/>
    <w:rsid w:val="00526EC0"/>
    <w:rsid w:val="00527535"/>
    <w:rsid w:val="00527597"/>
    <w:rsid w:val="00543A53"/>
    <w:rsid w:val="0054744F"/>
    <w:rsid w:val="00547C79"/>
    <w:rsid w:val="005506E2"/>
    <w:rsid w:val="00587BBB"/>
    <w:rsid w:val="00596ED0"/>
    <w:rsid w:val="005C14F4"/>
    <w:rsid w:val="005C20D0"/>
    <w:rsid w:val="005D4C2F"/>
    <w:rsid w:val="005D6C35"/>
    <w:rsid w:val="005E0F55"/>
    <w:rsid w:val="005E232C"/>
    <w:rsid w:val="005E33B6"/>
    <w:rsid w:val="005E429C"/>
    <w:rsid w:val="00611FE6"/>
    <w:rsid w:val="00626295"/>
    <w:rsid w:val="006345A0"/>
    <w:rsid w:val="00637F9E"/>
    <w:rsid w:val="0064321D"/>
    <w:rsid w:val="00654D72"/>
    <w:rsid w:val="00662650"/>
    <w:rsid w:val="00662CA1"/>
    <w:rsid w:val="00664D96"/>
    <w:rsid w:val="00670A6E"/>
    <w:rsid w:val="006869D8"/>
    <w:rsid w:val="00694171"/>
    <w:rsid w:val="00695B1F"/>
    <w:rsid w:val="00697FB2"/>
    <w:rsid w:val="006A1D24"/>
    <w:rsid w:val="006A5042"/>
    <w:rsid w:val="006B4B64"/>
    <w:rsid w:val="006C529A"/>
    <w:rsid w:val="006D2C18"/>
    <w:rsid w:val="006E1BDA"/>
    <w:rsid w:val="006E3076"/>
    <w:rsid w:val="006F3176"/>
    <w:rsid w:val="0070288F"/>
    <w:rsid w:val="007054F1"/>
    <w:rsid w:val="007060C4"/>
    <w:rsid w:val="00707067"/>
    <w:rsid w:val="007121F5"/>
    <w:rsid w:val="00716F11"/>
    <w:rsid w:val="007222E0"/>
    <w:rsid w:val="00733A2A"/>
    <w:rsid w:val="007504B2"/>
    <w:rsid w:val="007650D3"/>
    <w:rsid w:val="00766615"/>
    <w:rsid w:val="00771AE8"/>
    <w:rsid w:val="00773540"/>
    <w:rsid w:val="007776B8"/>
    <w:rsid w:val="00781A55"/>
    <w:rsid w:val="00797C4E"/>
    <w:rsid w:val="007A4851"/>
    <w:rsid w:val="007B4A03"/>
    <w:rsid w:val="007B643D"/>
    <w:rsid w:val="007C1C96"/>
    <w:rsid w:val="007D763A"/>
    <w:rsid w:val="007E798E"/>
    <w:rsid w:val="007F17D8"/>
    <w:rsid w:val="007F2C13"/>
    <w:rsid w:val="007F3160"/>
    <w:rsid w:val="00811912"/>
    <w:rsid w:val="00820F69"/>
    <w:rsid w:val="0082786A"/>
    <w:rsid w:val="00840ACC"/>
    <w:rsid w:val="00851853"/>
    <w:rsid w:val="008529C1"/>
    <w:rsid w:val="00865BD0"/>
    <w:rsid w:val="008D304C"/>
    <w:rsid w:val="008D3417"/>
    <w:rsid w:val="008D68A6"/>
    <w:rsid w:val="008E3FD8"/>
    <w:rsid w:val="008E454D"/>
    <w:rsid w:val="00904FFE"/>
    <w:rsid w:val="0093617B"/>
    <w:rsid w:val="009407D7"/>
    <w:rsid w:val="009408E8"/>
    <w:rsid w:val="00941D4F"/>
    <w:rsid w:val="00947C02"/>
    <w:rsid w:val="00955E11"/>
    <w:rsid w:val="0096204F"/>
    <w:rsid w:val="00972E7D"/>
    <w:rsid w:val="00977B55"/>
    <w:rsid w:val="00990348"/>
    <w:rsid w:val="00992D69"/>
    <w:rsid w:val="00994026"/>
    <w:rsid w:val="0099633F"/>
    <w:rsid w:val="009A563A"/>
    <w:rsid w:val="009C39B2"/>
    <w:rsid w:val="009C561C"/>
    <w:rsid w:val="009D0338"/>
    <w:rsid w:val="009D13B6"/>
    <w:rsid w:val="009E2E04"/>
    <w:rsid w:val="009E6C2C"/>
    <w:rsid w:val="009E72B4"/>
    <w:rsid w:val="00A32949"/>
    <w:rsid w:val="00A36179"/>
    <w:rsid w:val="00A37604"/>
    <w:rsid w:val="00A37E81"/>
    <w:rsid w:val="00A40B1D"/>
    <w:rsid w:val="00A41557"/>
    <w:rsid w:val="00A500CA"/>
    <w:rsid w:val="00A5038F"/>
    <w:rsid w:val="00A5073E"/>
    <w:rsid w:val="00A633DE"/>
    <w:rsid w:val="00A70415"/>
    <w:rsid w:val="00A70BD4"/>
    <w:rsid w:val="00A90DCD"/>
    <w:rsid w:val="00A97CDE"/>
    <w:rsid w:val="00AA4C6A"/>
    <w:rsid w:val="00AB40E4"/>
    <w:rsid w:val="00AC5A8A"/>
    <w:rsid w:val="00AD634A"/>
    <w:rsid w:val="00AF1B7C"/>
    <w:rsid w:val="00B0381A"/>
    <w:rsid w:val="00B062F0"/>
    <w:rsid w:val="00B10F84"/>
    <w:rsid w:val="00B121F0"/>
    <w:rsid w:val="00B2020E"/>
    <w:rsid w:val="00B26C8D"/>
    <w:rsid w:val="00B31CF7"/>
    <w:rsid w:val="00B32B2F"/>
    <w:rsid w:val="00B356F7"/>
    <w:rsid w:val="00B46435"/>
    <w:rsid w:val="00B53375"/>
    <w:rsid w:val="00B55817"/>
    <w:rsid w:val="00B6385C"/>
    <w:rsid w:val="00B71CAD"/>
    <w:rsid w:val="00B85130"/>
    <w:rsid w:val="00BA55F9"/>
    <w:rsid w:val="00BB0E37"/>
    <w:rsid w:val="00BB1039"/>
    <w:rsid w:val="00BC0DDF"/>
    <w:rsid w:val="00BC22A6"/>
    <w:rsid w:val="00BC3AA9"/>
    <w:rsid w:val="00BD7C55"/>
    <w:rsid w:val="00BF3F99"/>
    <w:rsid w:val="00BF551A"/>
    <w:rsid w:val="00C2437E"/>
    <w:rsid w:val="00C256C7"/>
    <w:rsid w:val="00C32831"/>
    <w:rsid w:val="00C43661"/>
    <w:rsid w:val="00C47FBE"/>
    <w:rsid w:val="00C606F1"/>
    <w:rsid w:val="00C70A9D"/>
    <w:rsid w:val="00C74784"/>
    <w:rsid w:val="00CC2DDA"/>
    <w:rsid w:val="00CC362A"/>
    <w:rsid w:val="00CC3BCD"/>
    <w:rsid w:val="00CD0CEA"/>
    <w:rsid w:val="00CD19BD"/>
    <w:rsid w:val="00CE65FB"/>
    <w:rsid w:val="00CF52DA"/>
    <w:rsid w:val="00CF6EDB"/>
    <w:rsid w:val="00D1253D"/>
    <w:rsid w:val="00D17A23"/>
    <w:rsid w:val="00D30986"/>
    <w:rsid w:val="00D314C6"/>
    <w:rsid w:val="00D51EA4"/>
    <w:rsid w:val="00D54747"/>
    <w:rsid w:val="00D60975"/>
    <w:rsid w:val="00D81E2C"/>
    <w:rsid w:val="00D918DB"/>
    <w:rsid w:val="00D92C3A"/>
    <w:rsid w:val="00D97574"/>
    <w:rsid w:val="00DA0CF8"/>
    <w:rsid w:val="00DB68FA"/>
    <w:rsid w:val="00DC0DBF"/>
    <w:rsid w:val="00DD1FC0"/>
    <w:rsid w:val="00DE3B52"/>
    <w:rsid w:val="00E152EE"/>
    <w:rsid w:val="00E21C86"/>
    <w:rsid w:val="00E24220"/>
    <w:rsid w:val="00E25387"/>
    <w:rsid w:val="00E3185B"/>
    <w:rsid w:val="00E353F6"/>
    <w:rsid w:val="00E430C1"/>
    <w:rsid w:val="00E827C2"/>
    <w:rsid w:val="00E8414E"/>
    <w:rsid w:val="00E85999"/>
    <w:rsid w:val="00EA0921"/>
    <w:rsid w:val="00EB063E"/>
    <w:rsid w:val="00EB2C57"/>
    <w:rsid w:val="00EC189B"/>
    <w:rsid w:val="00ED4B61"/>
    <w:rsid w:val="00EF05A4"/>
    <w:rsid w:val="00EF2724"/>
    <w:rsid w:val="00F007A1"/>
    <w:rsid w:val="00F0165C"/>
    <w:rsid w:val="00F107CD"/>
    <w:rsid w:val="00F404FD"/>
    <w:rsid w:val="00F40A91"/>
    <w:rsid w:val="00F43547"/>
    <w:rsid w:val="00F43745"/>
    <w:rsid w:val="00F47436"/>
    <w:rsid w:val="00F66F68"/>
    <w:rsid w:val="00F767A3"/>
    <w:rsid w:val="00F8072A"/>
    <w:rsid w:val="00F90CE5"/>
    <w:rsid w:val="00F94935"/>
    <w:rsid w:val="00F9645A"/>
    <w:rsid w:val="00FA4955"/>
    <w:rsid w:val="00FB0464"/>
    <w:rsid w:val="00FC0651"/>
    <w:rsid w:val="00FC552F"/>
    <w:rsid w:val="00FC613B"/>
    <w:rsid w:val="00FE1FDD"/>
    <w:rsid w:val="00FE2FE6"/>
    <w:rsid w:val="00FE6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min">
    <w:name w:val="Stylemin"/>
    <w:basedOn w:val="Normal"/>
    <w:uiPriority w:val="99"/>
    <w:rsid w:val="00221A85"/>
    <w:pPr>
      <w:widowControl w:val="0"/>
      <w:tabs>
        <w:tab w:val="left" w:pos="360"/>
        <w:tab w:val="left" w:pos="900"/>
        <w:tab w:val="left" w:pos="1800"/>
        <w:tab w:val="left" w:pos="2880"/>
        <w:tab w:val="left" w:pos="4320"/>
        <w:tab w:val="left" w:pos="5760"/>
        <w:tab w:val="right" w:pos="10080"/>
      </w:tabs>
      <w:autoSpaceDE w:val="0"/>
      <w:autoSpaceDN w:val="0"/>
      <w:adjustRightInd w:val="0"/>
      <w:spacing w:after="0" w:line="240" w:lineRule="auto"/>
      <w:ind w:left="720" w:right="720"/>
    </w:pPr>
    <w:rPr>
      <w:rFonts w:ascii="Calibri" w:eastAsia="Calibri" w:hAnsi="Calibri" w:cs="Arial"/>
      <w:b/>
      <w:noProof/>
      <w:sz w:val="20"/>
      <w:szCs w:val="20"/>
    </w:rPr>
  </w:style>
  <w:style w:type="paragraph" w:styleId="NoSpacing">
    <w:name w:val="No Spacing"/>
    <w:uiPriority w:val="99"/>
    <w:qFormat/>
    <w:rsid w:val="00221A85"/>
    <w:pPr>
      <w:spacing w:after="0" w:line="240" w:lineRule="auto"/>
    </w:pPr>
  </w:style>
  <w:style w:type="paragraph" w:styleId="ListParagraph">
    <w:name w:val="List Paragraph"/>
    <w:basedOn w:val="Normal"/>
    <w:uiPriority w:val="34"/>
    <w:qFormat/>
    <w:rsid w:val="00161F0F"/>
    <w:pPr>
      <w:spacing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14023</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tbennett</dc:creator>
  <cp:keywords/>
  <dc:description/>
  <cp:lastModifiedBy>tbennett</cp:lastModifiedBy>
  <cp:revision>3</cp:revision>
  <dcterms:created xsi:type="dcterms:W3CDTF">2017-03-08T14:31:00Z</dcterms:created>
  <dcterms:modified xsi:type="dcterms:W3CDTF">2017-03-23T14:37:00Z</dcterms:modified>
</cp:coreProperties>
</file>