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A82157" w:rsidRDefault="00223776" w:rsidP="00A82157">
      <w:pPr>
        <w:pStyle w:val="Title"/>
        <w:pBdr>
          <w:bottom w:val="single" w:sz="8" w:space="12" w:color="4F81BD"/>
        </w:pBdr>
        <w:ind w:left="1350" w:right="270"/>
        <w:rPr>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Pr="00A82157">
        <w:rPr>
          <w:b/>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E1023F">
        <w:rPr>
          <w:b/>
          <w:sz w:val="24"/>
          <w:szCs w:val="24"/>
        </w:rPr>
        <w:t>October 11, 2016</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2E2978" w:rsidRDefault="002E2978"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FF11AD" w:rsidRDefault="00FF11AD" w:rsidP="00FF11AD">
      <w:pPr>
        <w:pStyle w:val="ListParagraph"/>
        <w:tabs>
          <w:tab w:val="left" w:pos="1800"/>
          <w:tab w:val="left" w:pos="2880"/>
          <w:tab w:val="left" w:pos="4320"/>
          <w:tab w:val="left" w:pos="5760"/>
        </w:tabs>
        <w:ind w:left="540"/>
        <w:rPr>
          <w:i/>
        </w:rPr>
      </w:pPr>
    </w:p>
    <w:p w:rsidR="00A82157" w:rsidRPr="00E149EB" w:rsidRDefault="00A82157" w:rsidP="00E149EB">
      <w:pPr>
        <w:tabs>
          <w:tab w:val="left" w:pos="630"/>
          <w:tab w:val="left" w:pos="1080"/>
          <w:tab w:val="left" w:pos="2340"/>
          <w:tab w:val="left" w:pos="4320"/>
          <w:tab w:val="left" w:pos="5760"/>
        </w:tabs>
        <w:spacing w:line="26" w:lineRule="atLeast"/>
        <w:jc w:val="both"/>
        <w:rPr>
          <w:rFonts w:asciiTheme="minorHAnsi" w:hAnsiTheme="minorHAnsi"/>
          <w:b/>
        </w:rPr>
      </w:pPr>
    </w:p>
    <w:p w:rsidR="00A11732" w:rsidRDefault="00DE6321" w:rsidP="003851F7">
      <w:pPr>
        <w:pStyle w:val="ListParagraph"/>
        <w:numPr>
          <w:ilvl w:val="0"/>
          <w:numId w:val="15"/>
        </w:numPr>
        <w:tabs>
          <w:tab w:val="left" w:pos="630"/>
          <w:tab w:val="left" w:pos="4320"/>
          <w:tab w:val="left" w:pos="5760"/>
        </w:tabs>
        <w:spacing w:line="26" w:lineRule="atLeast"/>
        <w:jc w:val="both"/>
        <w:rPr>
          <w:rFonts w:asciiTheme="minorHAnsi" w:hAnsiTheme="minorHAnsi"/>
          <w:b/>
        </w:rPr>
      </w:pPr>
      <w:r>
        <w:rPr>
          <w:rFonts w:asciiTheme="minorHAnsi" w:hAnsiTheme="minorHAnsi"/>
          <w:b/>
        </w:rPr>
        <w:t>Consent Agenda</w:t>
      </w:r>
    </w:p>
    <w:p w:rsidR="00E149EB" w:rsidRDefault="00E149EB" w:rsidP="00950E4B">
      <w:pPr>
        <w:pStyle w:val="ListParagraph"/>
        <w:numPr>
          <w:ilvl w:val="1"/>
          <w:numId w:val="15"/>
        </w:numPr>
        <w:tabs>
          <w:tab w:val="left" w:pos="900"/>
          <w:tab w:val="left" w:pos="4320"/>
          <w:tab w:val="left" w:pos="5760"/>
        </w:tabs>
        <w:spacing w:line="26" w:lineRule="atLeast"/>
        <w:ind w:left="2160" w:hanging="1800"/>
        <w:jc w:val="both"/>
        <w:rPr>
          <w:rFonts w:asciiTheme="minorHAnsi" w:hAnsiTheme="minorHAnsi"/>
          <w:b/>
        </w:rPr>
      </w:pPr>
      <w:r>
        <w:rPr>
          <w:rFonts w:asciiTheme="minorHAnsi" w:hAnsiTheme="minorHAnsi"/>
          <w:b/>
        </w:rPr>
        <w:t>LVD053116</w:t>
      </w:r>
      <w:r w:rsidR="00DE6321" w:rsidRPr="00DE6321">
        <w:rPr>
          <w:rFonts w:asciiTheme="minorHAnsi" w:hAnsiTheme="minorHAnsi"/>
          <w:b/>
        </w:rPr>
        <w:tab/>
        <w:t xml:space="preserve">Consideration and action on a request for final approval of </w:t>
      </w:r>
      <w:r>
        <w:rPr>
          <w:rFonts w:asciiTheme="minorHAnsi" w:hAnsiTheme="minorHAnsi"/>
          <w:b/>
        </w:rPr>
        <w:t xml:space="preserve">the Dixie Land Estates Subdivision, consisting of 6 lots, with each lot has access from 3600 N Street, located at 4200 W 3600 N. </w:t>
      </w:r>
    </w:p>
    <w:p w:rsidR="00A82157" w:rsidRDefault="00950E4B" w:rsidP="00950E4B">
      <w:pPr>
        <w:pStyle w:val="ListParagraph"/>
        <w:tabs>
          <w:tab w:val="left" w:pos="2160"/>
          <w:tab w:val="left" w:pos="4320"/>
          <w:tab w:val="left" w:pos="5760"/>
        </w:tabs>
        <w:spacing w:line="26" w:lineRule="atLeast"/>
        <w:ind w:left="900"/>
        <w:jc w:val="both"/>
        <w:rPr>
          <w:rFonts w:asciiTheme="minorHAnsi" w:hAnsiTheme="minorHAnsi"/>
          <w:b/>
        </w:rPr>
      </w:pPr>
      <w:r>
        <w:rPr>
          <w:rFonts w:asciiTheme="minorHAnsi" w:hAnsiTheme="minorHAnsi"/>
          <w:b/>
        </w:rPr>
        <w:tab/>
      </w:r>
      <w:r w:rsidR="00E149EB">
        <w:rPr>
          <w:rFonts w:asciiTheme="minorHAnsi" w:hAnsiTheme="minorHAnsi"/>
          <w:b/>
        </w:rPr>
        <w:t>Dale Satterthwaite, Applicant</w:t>
      </w:r>
    </w:p>
    <w:p w:rsidR="00E149EB" w:rsidRDefault="00E149EB" w:rsidP="00950E4B">
      <w:pPr>
        <w:pStyle w:val="ListParagraph"/>
        <w:tabs>
          <w:tab w:val="left" w:pos="2160"/>
          <w:tab w:val="left" w:pos="4320"/>
          <w:tab w:val="left" w:pos="5760"/>
        </w:tabs>
        <w:spacing w:line="26" w:lineRule="atLeast"/>
        <w:ind w:left="900"/>
        <w:jc w:val="both"/>
        <w:rPr>
          <w:rFonts w:asciiTheme="minorHAnsi" w:hAnsiTheme="minorHAnsi"/>
          <w:b/>
        </w:rPr>
      </w:pPr>
    </w:p>
    <w:p w:rsidR="00950E4B" w:rsidRDefault="00DE6321" w:rsidP="00950E4B">
      <w:pPr>
        <w:pStyle w:val="ListParagraph"/>
        <w:numPr>
          <w:ilvl w:val="0"/>
          <w:numId w:val="15"/>
        </w:numPr>
        <w:tabs>
          <w:tab w:val="left" w:pos="360"/>
          <w:tab w:val="left" w:pos="4320"/>
          <w:tab w:val="left" w:pos="5760"/>
        </w:tabs>
        <w:spacing w:line="26" w:lineRule="atLeast"/>
        <w:jc w:val="both"/>
        <w:rPr>
          <w:rFonts w:asciiTheme="minorHAnsi" w:hAnsiTheme="minorHAnsi"/>
          <w:b/>
        </w:rPr>
      </w:pPr>
      <w:r>
        <w:rPr>
          <w:rFonts w:asciiTheme="minorHAnsi" w:hAnsiTheme="minorHAnsi"/>
          <w:b/>
        </w:rPr>
        <w:t>Administrative Items</w:t>
      </w:r>
    </w:p>
    <w:p w:rsidR="00DE6321" w:rsidRPr="00950E4B" w:rsidRDefault="00DE6321" w:rsidP="00950E4B">
      <w:pPr>
        <w:tabs>
          <w:tab w:val="left" w:pos="360"/>
          <w:tab w:val="left" w:pos="990"/>
          <w:tab w:val="left" w:pos="4320"/>
          <w:tab w:val="left" w:pos="5760"/>
        </w:tabs>
        <w:spacing w:line="26" w:lineRule="atLeast"/>
        <w:jc w:val="both"/>
        <w:rPr>
          <w:rFonts w:asciiTheme="minorHAnsi" w:hAnsiTheme="minorHAnsi"/>
          <w:b/>
        </w:rPr>
      </w:pPr>
    </w:p>
    <w:p w:rsidR="00FF11AD" w:rsidRDefault="00950E4B" w:rsidP="002828F0">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w:t>
      </w:r>
      <w:r w:rsidR="009D0D45">
        <w:rPr>
          <w:rFonts w:asciiTheme="minorHAnsi" w:hAnsiTheme="minorHAnsi"/>
          <w:b/>
        </w:rPr>
        <w:t>.</w:t>
      </w:r>
      <w:r w:rsidR="002828F0">
        <w:rPr>
          <w:rFonts w:asciiTheme="minorHAnsi" w:hAnsiTheme="minorHAnsi"/>
          <w:b/>
        </w:rPr>
        <w:t>1</w:t>
      </w:r>
      <w:r w:rsidR="009D0D45">
        <w:rPr>
          <w:rFonts w:asciiTheme="minorHAnsi" w:hAnsiTheme="minorHAnsi"/>
          <w:b/>
        </w:rPr>
        <w:t>.</w:t>
      </w:r>
      <w:r w:rsidR="009D0D45">
        <w:rPr>
          <w:rFonts w:asciiTheme="minorHAnsi" w:hAnsiTheme="minorHAnsi"/>
          <w:b/>
        </w:rPr>
        <w:tab/>
      </w:r>
      <w:r w:rsidR="00DE6321">
        <w:rPr>
          <w:rFonts w:asciiTheme="minorHAnsi" w:hAnsiTheme="minorHAnsi"/>
          <w:b/>
        </w:rPr>
        <w:t>LV</w:t>
      </w:r>
      <w:bookmarkStart w:id="0" w:name="_GoBack"/>
      <w:bookmarkEnd w:id="0"/>
      <w:r w:rsidR="002828F0">
        <w:rPr>
          <w:rFonts w:asciiTheme="minorHAnsi" w:hAnsiTheme="minorHAnsi"/>
          <w:b/>
        </w:rPr>
        <w:t>G082416</w:t>
      </w:r>
      <w:r w:rsidR="00DE6321">
        <w:rPr>
          <w:rFonts w:asciiTheme="minorHAnsi" w:hAnsiTheme="minorHAnsi"/>
          <w:b/>
        </w:rPr>
        <w:tab/>
        <w:t>Consideration and action on an administrative application, for</w:t>
      </w:r>
      <w:r w:rsidR="002828F0">
        <w:rPr>
          <w:rFonts w:asciiTheme="minorHAnsi" w:hAnsiTheme="minorHAnsi"/>
          <w:b/>
        </w:rPr>
        <w:t xml:space="preserve"> preliminary approval of Gallop Bend Subdivision, consisting of 20 lots. There will be two accesses to this subdivision, one from 2550 South and the other from 2475 South.  Subdivision is located at </w:t>
      </w:r>
      <w:r w:rsidR="002E16E5">
        <w:rPr>
          <w:rFonts w:asciiTheme="minorHAnsi" w:hAnsiTheme="minorHAnsi"/>
          <w:b/>
        </w:rPr>
        <w:t>3662 W</w:t>
      </w:r>
      <w:r w:rsidR="002828F0">
        <w:rPr>
          <w:rFonts w:asciiTheme="minorHAnsi" w:hAnsiTheme="minorHAnsi"/>
          <w:b/>
        </w:rPr>
        <w:t xml:space="preserve"> 2550 S in the A-1 Zone.  Dwight Pincock, Applicant</w:t>
      </w:r>
    </w:p>
    <w:p w:rsidR="002828F0" w:rsidRDefault="002828F0" w:rsidP="00A82157">
      <w:pPr>
        <w:tabs>
          <w:tab w:val="left" w:pos="2160"/>
          <w:tab w:val="left" w:pos="4320"/>
          <w:tab w:val="left" w:pos="5760"/>
        </w:tabs>
        <w:spacing w:line="26" w:lineRule="atLeast"/>
        <w:ind w:left="900" w:hanging="540"/>
        <w:contextualSpacing/>
        <w:jc w:val="both"/>
        <w:rPr>
          <w:rFonts w:asciiTheme="minorHAnsi" w:hAnsiTheme="minorHAnsi"/>
          <w:b/>
        </w:rPr>
      </w:pPr>
    </w:p>
    <w:p w:rsidR="002828F0" w:rsidRDefault="002828F0" w:rsidP="002E16E5">
      <w:pPr>
        <w:tabs>
          <w:tab w:val="left" w:pos="90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2.2.</w:t>
      </w:r>
      <w:r>
        <w:rPr>
          <w:rFonts w:asciiTheme="minorHAnsi" w:hAnsiTheme="minorHAnsi"/>
          <w:b/>
        </w:rPr>
        <w:tab/>
        <w:t>CUP2016-15</w:t>
      </w:r>
      <w:r>
        <w:rPr>
          <w:rFonts w:asciiTheme="minorHAnsi" w:hAnsiTheme="minorHAnsi"/>
          <w:b/>
        </w:rPr>
        <w:tab/>
        <w:t>Consideration and action on an administrative application, for a conditional use permit for Davis Meats Slaughterhouse, including the required design review for a new commercial building in West Warren-Reese, Utah.  Property is located at approximately 2069 S 7500 W</w:t>
      </w:r>
      <w:r w:rsidR="002E16E5">
        <w:rPr>
          <w:rFonts w:asciiTheme="minorHAnsi" w:hAnsiTheme="minorHAnsi"/>
          <w:b/>
        </w:rPr>
        <w:t>, in the A-3</w:t>
      </w:r>
      <w:r>
        <w:rPr>
          <w:rFonts w:asciiTheme="minorHAnsi" w:hAnsiTheme="minorHAnsi"/>
          <w:b/>
        </w:rPr>
        <w:t xml:space="preserve"> Zone.  </w:t>
      </w:r>
      <w:r w:rsidR="002E16E5">
        <w:rPr>
          <w:rFonts w:asciiTheme="minorHAnsi" w:hAnsiTheme="minorHAnsi"/>
          <w:b/>
        </w:rPr>
        <w:t xml:space="preserve">Emerald Marketing, Applicant; Joann Balay, Agent   </w:t>
      </w:r>
    </w:p>
    <w:p w:rsidR="002828F0" w:rsidRDefault="002828F0" w:rsidP="002828F0">
      <w:pPr>
        <w:tabs>
          <w:tab w:val="left" w:pos="2160"/>
          <w:tab w:val="left" w:pos="4320"/>
          <w:tab w:val="left" w:pos="5760"/>
        </w:tabs>
        <w:spacing w:line="26" w:lineRule="atLeast"/>
        <w:ind w:left="900" w:hanging="540"/>
        <w:contextualSpacing/>
        <w:jc w:val="both"/>
        <w:rPr>
          <w:rFonts w:asciiTheme="minorHAnsi" w:hAnsiTheme="minorHAnsi"/>
          <w:b/>
        </w:rPr>
      </w:pPr>
      <w:r>
        <w:rPr>
          <w:rFonts w:asciiTheme="minorHAnsi" w:hAnsiTheme="minorHAnsi"/>
          <w:b/>
        </w:rPr>
        <w:tab/>
      </w:r>
      <w:r>
        <w:rPr>
          <w:rFonts w:asciiTheme="minorHAnsi" w:hAnsiTheme="minorHAnsi"/>
          <w:b/>
        </w:rPr>
        <w:tab/>
      </w:r>
    </w:p>
    <w:p w:rsidR="002828F0" w:rsidRDefault="002828F0" w:rsidP="002E16E5">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2.3.</w:t>
      </w:r>
      <w:r>
        <w:rPr>
          <w:rFonts w:asciiTheme="minorHAnsi" w:hAnsiTheme="minorHAnsi"/>
          <w:b/>
        </w:rPr>
        <w:tab/>
      </w:r>
      <w:r w:rsidRPr="002828F0">
        <w:rPr>
          <w:rFonts w:asciiTheme="minorHAnsi" w:hAnsiTheme="minorHAnsi"/>
          <w:b/>
        </w:rPr>
        <w:t xml:space="preserve"> </w:t>
      </w:r>
      <w:r w:rsidR="001303A8">
        <w:rPr>
          <w:rFonts w:asciiTheme="minorHAnsi" w:hAnsiTheme="minorHAnsi"/>
          <w:b/>
        </w:rPr>
        <w:t>SPE2016</w:t>
      </w:r>
      <w:r w:rsidR="002E16E5">
        <w:rPr>
          <w:rFonts w:asciiTheme="minorHAnsi" w:hAnsiTheme="minorHAnsi"/>
          <w:b/>
        </w:rPr>
        <w:t>-02</w:t>
      </w:r>
      <w:r>
        <w:rPr>
          <w:rFonts w:asciiTheme="minorHAnsi" w:hAnsiTheme="minorHAnsi"/>
          <w:b/>
        </w:rPr>
        <w:tab/>
        <w:t xml:space="preserve">Consideration and action on </w:t>
      </w:r>
      <w:r w:rsidR="002E16E5">
        <w:rPr>
          <w:rFonts w:asciiTheme="minorHAnsi" w:hAnsiTheme="minorHAnsi"/>
          <w:b/>
        </w:rPr>
        <w:t>a conceptual sketch plan endorsement request for the JAR Development Cluster Subdivision located at approximately 3908 W 1800 S in the A-1 Zone.            JAR Development, Applicant</w:t>
      </w:r>
    </w:p>
    <w:p w:rsidR="00E149EB" w:rsidRDefault="00E149EB" w:rsidP="00A82157">
      <w:pPr>
        <w:tabs>
          <w:tab w:val="left" w:pos="2160"/>
          <w:tab w:val="left" w:pos="4320"/>
          <w:tab w:val="left" w:pos="5760"/>
        </w:tabs>
        <w:spacing w:line="26" w:lineRule="atLeast"/>
        <w:ind w:left="900" w:hanging="540"/>
        <w:contextualSpacing/>
        <w:jc w:val="both"/>
        <w:rPr>
          <w:rFonts w:asciiTheme="minorHAnsi" w:hAnsiTheme="minorHAnsi"/>
          <w:b/>
        </w:rPr>
      </w:pPr>
    </w:p>
    <w:p w:rsidR="00E149EB" w:rsidRDefault="00E149EB" w:rsidP="00E149EB">
      <w:pPr>
        <w:pStyle w:val="ListParagraph"/>
        <w:numPr>
          <w:ilvl w:val="0"/>
          <w:numId w:val="15"/>
        </w:numPr>
        <w:tabs>
          <w:tab w:val="left" w:pos="2160"/>
          <w:tab w:val="left" w:pos="4320"/>
          <w:tab w:val="left" w:pos="5760"/>
        </w:tabs>
        <w:spacing w:line="26" w:lineRule="atLeast"/>
        <w:jc w:val="both"/>
        <w:rPr>
          <w:rFonts w:asciiTheme="minorHAnsi" w:hAnsiTheme="minorHAnsi"/>
          <w:b/>
        </w:rPr>
      </w:pPr>
      <w:r>
        <w:rPr>
          <w:rFonts w:asciiTheme="minorHAnsi" w:hAnsiTheme="minorHAnsi"/>
          <w:b/>
        </w:rPr>
        <w:t>Legislative Items</w:t>
      </w:r>
    </w:p>
    <w:p w:rsidR="00E149EB" w:rsidRPr="00E149EB" w:rsidRDefault="00725A7C" w:rsidP="00725A7C">
      <w:pPr>
        <w:pStyle w:val="ListParagraph"/>
        <w:numPr>
          <w:ilvl w:val="1"/>
          <w:numId w:val="15"/>
        </w:numPr>
        <w:tabs>
          <w:tab w:val="left" w:pos="900"/>
          <w:tab w:val="left" w:pos="4320"/>
          <w:tab w:val="left" w:pos="5760"/>
        </w:tabs>
        <w:spacing w:line="26" w:lineRule="atLeast"/>
        <w:ind w:left="2160" w:hanging="1800"/>
        <w:jc w:val="both"/>
        <w:rPr>
          <w:rFonts w:asciiTheme="minorHAnsi" w:hAnsiTheme="minorHAnsi"/>
          <w:b/>
        </w:rPr>
      </w:pPr>
      <w:r>
        <w:rPr>
          <w:rFonts w:asciiTheme="minorHAnsi" w:hAnsiTheme="minorHAnsi"/>
          <w:b/>
        </w:rPr>
        <w:t>EV2016-05</w:t>
      </w:r>
      <w:r>
        <w:rPr>
          <w:rFonts w:asciiTheme="minorHAnsi" w:hAnsiTheme="minorHAnsi"/>
          <w:b/>
        </w:rPr>
        <w:tab/>
      </w:r>
      <w:proofErr w:type="gramStart"/>
      <w:r>
        <w:rPr>
          <w:rFonts w:asciiTheme="minorHAnsi" w:hAnsiTheme="minorHAnsi"/>
          <w:b/>
        </w:rPr>
        <w:t>A</w:t>
      </w:r>
      <w:proofErr w:type="gramEnd"/>
      <w:r>
        <w:rPr>
          <w:rFonts w:asciiTheme="minorHAnsi" w:hAnsiTheme="minorHAnsi"/>
          <w:b/>
        </w:rPr>
        <w:t xml:space="preserve"> public hearing to consider and take action on a request to vacate a road easement for a future right-of-way in the Gibson Hill Subdivision.  The 60 ft. public utility easement is located in the south west corner of Lot 1.  Subdivision is located at approximately 2698 S 4550W, in the A-1 Zone.  Richard Gibson, Applicant</w:t>
      </w:r>
    </w:p>
    <w:p w:rsidR="00FF11AD" w:rsidRDefault="00FF11AD" w:rsidP="00FF11A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sidR="0076436E">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EC7EFA" w:rsidRPr="00BF7706" w:rsidRDefault="0019104D" w:rsidP="00732C5E">
      <w:pPr>
        <w:pStyle w:val="ListParagraph"/>
        <w:numPr>
          <w:ilvl w:val="0"/>
          <w:numId w:val="15"/>
        </w:numPr>
        <w:tabs>
          <w:tab w:val="left" w:pos="540"/>
          <w:tab w:val="left" w:pos="1080"/>
          <w:tab w:val="left" w:pos="2250"/>
          <w:tab w:val="left" w:pos="4320"/>
          <w:tab w:val="left" w:pos="5760"/>
        </w:tabs>
        <w:spacing w:line="30" w:lineRule="atLeast"/>
        <w:jc w:val="both"/>
        <w:rPr>
          <w:rFonts w:asciiTheme="minorHAnsi" w:hAnsiTheme="minorHAnsi"/>
          <w:b/>
        </w:rPr>
      </w:pPr>
      <w:r w:rsidRPr="00BF7706">
        <w:rPr>
          <w:rFonts w:asciiTheme="minorHAnsi" w:hAnsiTheme="minorHAnsi"/>
          <w:b/>
        </w:rPr>
        <w:t>Public Comment for Items not on the Agenda</w:t>
      </w:r>
      <w:r w:rsidR="008160AD" w:rsidRPr="00BF7706">
        <w:rPr>
          <w:rFonts w:asciiTheme="minorHAnsi" w:hAnsiTheme="minorHAnsi"/>
          <w:b/>
        </w:rPr>
        <w:t xml:space="preserve">   </w:t>
      </w:r>
    </w:p>
    <w:p w:rsidR="003A2CC2" w:rsidRDefault="0019104D" w:rsidP="00732C5E">
      <w:pPr>
        <w:pStyle w:val="ListParagraph"/>
        <w:numPr>
          <w:ilvl w:val="0"/>
          <w:numId w:val="15"/>
        </w:numPr>
        <w:tabs>
          <w:tab w:val="left" w:pos="0"/>
          <w:tab w:val="left" w:pos="540"/>
          <w:tab w:val="left" w:pos="1080"/>
          <w:tab w:val="left" w:pos="2250"/>
          <w:tab w:val="left" w:pos="2520"/>
          <w:tab w:val="left" w:pos="4320"/>
          <w:tab w:val="left" w:pos="5760"/>
        </w:tabs>
        <w:spacing w:line="30" w:lineRule="atLeast"/>
        <w:jc w:val="both"/>
        <w:rPr>
          <w:b/>
        </w:rPr>
      </w:pPr>
      <w:r w:rsidRPr="00BF7706">
        <w:rPr>
          <w:b/>
        </w:rPr>
        <w:t xml:space="preserve">Remarks from Planning Commissioners </w:t>
      </w:r>
    </w:p>
    <w:p w:rsidR="003A2CC2" w:rsidRDefault="008274EE" w:rsidP="00732C5E">
      <w:pPr>
        <w:pStyle w:val="ListParagraph"/>
        <w:numPr>
          <w:ilvl w:val="0"/>
          <w:numId w:val="15"/>
        </w:numPr>
        <w:tabs>
          <w:tab w:val="left" w:pos="0"/>
          <w:tab w:val="left" w:pos="360"/>
          <w:tab w:val="left" w:pos="540"/>
          <w:tab w:val="left" w:pos="1080"/>
          <w:tab w:val="left" w:pos="1320"/>
          <w:tab w:val="left" w:pos="2250"/>
          <w:tab w:val="left" w:pos="2520"/>
          <w:tab w:val="left" w:pos="4320"/>
          <w:tab w:val="left" w:pos="5760"/>
        </w:tabs>
        <w:spacing w:line="30" w:lineRule="atLeast"/>
        <w:jc w:val="both"/>
        <w:rPr>
          <w:b/>
        </w:rPr>
      </w:pPr>
      <w:r w:rsidRPr="00BF7706">
        <w:rPr>
          <w:b/>
        </w:rPr>
        <w:t>Planning Director Report</w:t>
      </w:r>
    </w:p>
    <w:p w:rsidR="005661F9" w:rsidRDefault="0019104D" w:rsidP="00A82157">
      <w:pPr>
        <w:pStyle w:val="ListParagraph"/>
        <w:numPr>
          <w:ilvl w:val="0"/>
          <w:numId w:val="15"/>
        </w:numPr>
        <w:tabs>
          <w:tab w:val="left" w:pos="360"/>
          <w:tab w:val="left" w:pos="540"/>
          <w:tab w:val="left" w:pos="1080"/>
          <w:tab w:val="left" w:pos="1320"/>
          <w:tab w:val="left" w:pos="2250"/>
          <w:tab w:val="left" w:pos="2520"/>
          <w:tab w:val="left" w:pos="4320"/>
          <w:tab w:val="left" w:pos="5760"/>
        </w:tabs>
        <w:spacing w:line="30" w:lineRule="atLeast"/>
        <w:jc w:val="both"/>
        <w:rPr>
          <w:b/>
        </w:rPr>
      </w:pPr>
      <w:r w:rsidRPr="00A82157">
        <w:rPr>
          <w:b/>
        </w:rPr>
        <w:t>Remarks from Legal Counsel</w:t>
      </w:r>
    </w:p>
    <w:p w:rsidR="00223776" w:rsidRPr="00A82157" w:rsidRDefault="00D16A23" w:rsidP="00A82157">
      <w:pPr>
        <w:pStyle w:val="ListParagraph"/>
        <w:numPr>
          <w:ilvl w:val="0"/>
          <w:numId w:val="15"/>
        </w:numPr>
        <w:tabs>
          <w:tab w:val="left" w:pos="360"/>
          <w:tab w:val="left" w:pos="540"/>
          <w:tab w:val="left" w:pos="1080"/>
          <w:tab w:val="left" w:pos="1320"/>
          <w:tab w:val="left" w:pos="2250"/>
          <w:tab w:val="left" w:pos="2520"/>
          <w:tab w:val="left" w:pos="4320"/>
          <w:tab w:val="left" w:pos="5760"/>
        </w:tabs>
        <w:spacing w:line="30" w:lineRule="atLeast"/>
        <w:jc w:val="both"/>
        <w:rPr>
          <w:b/>
        </w:rPr>
      </w:pPr>
      <w:r w:rsidRPr="00A82157">
        <w:rPr>
          <w:b/>
        </w:rPr>
        <w:t>Adjourn</w:t>
      </w:r>
      <w:r w:rsidR="004222D4">
        <w:rPr>
          <w:b/>
        </w:rPr>
        <w:t xml:space="preserve">    </w:t>
      </w:r>
    </w:p>
    <w:p w:rsidR="006715AB" w:rsidRDefault="006715AB" w:rsidP="00732C5E">
      <w:pPr>
        <w:pStyle w:val="Info"/>
        <w:tabs>
          <w:tab w:val="clear" w:pos="2640"/>
          <w:tab w:val="left" w:pos="0"/>
          <w:tab w:val="left" w:pos="360"/>
          <w:tab w:val="left" w:pos="1320"/>
          <w:tab w:val="left" w:pos="2520"/>
        </w:tabs>
        <w:spacing w:line="30" w:lineRule="atLeast"/>
        <w:ind w:left="0"/>
        <w:jc w:val="both"/>
        <w:rPr>
          <w:b/>
        </w:rPr>
      </w:pPr>
    </w:p>
    <w:p w:rsidR="005F6A9F" w:rsidRDefault="00087F90" w:rsidP="00732C5E">
      <w:pPr>
        <w:pStyle w:val="Info"/>
        <w:tabs>
          <w:tab w:val="clear" w:pos="2640"/>
          <w:tab w:val="left" w:pos="0"/>
          <w:tab w:val="left" w:pos="360"/>
          <w:tab w:val="left" w:pos="1320"/>
          <w:tab w:val="left" w:pos="2520"/>
        </w:tabs>
        <w:spacing w:line="30" w:lineRule="atLeast"/>
        <w:ind w:left="0"/>
        <w:jc w:val="both"/>
        <w:rPr>
          <w:b/>
        </w:rPr>
      </w:pPr>
      <w:r>
        <w:rPr>
          <w:b/>
          <w:noProof/>
        </w:rPr>
        <w:pict>
          <v:shapetype id="_x0000_t202" coordsize="21600,21600" o:spt="202" path="m,l,21600r21600,l21600,xe">
            <v:stroke joinstyle="miter"/>
            <v:path gradientshapeok="t" o:connecttype="rect"/>
          </v:shapetype>
          <v:shape id="Text Box 4" o:spid="_x0000_s1026" type="#_x0000_t202" style="position:absolute;left:0;text-align:left;margin-left:-22.5pt;margin-top:577.3pt;width:558.75pt;height:146.25pt;z-index:-251653120;visibility:visible;mso-wrap-style:square;mso-width-percent:0;mso-wrap-distance-left:9pt;mso-wrap-distance-top:0;mso-wrap-distance-right:9pt;mso-wrap-distance-bottom:0;mso-position-horizontal-relative:margin;mso-position-vertical-relative:margin;mso-width-percent:0;mso-width-relative:margin;mso-height-relative:page;v-text-anchor:middle" wrapcoords="-29 -104 -29 21809 21629 21809 21629 -104 -29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" o:allowincell="f" fillcolor="#95b3d7 [1940]" strokecolor="#95b3d7 [1940]" strokeweight="1pt">
            <v:fill color2="#dbe5f1 [660]" angle="135" focus="50%" type="gradient"/>
            <v:shadow on="t" color="#243f60 [1604]" opacity=".5" offset="1pt"/>
            <v:textbox style="mso-next-textbox:#Text Box 4" inset="10.8pt,7.2pt,10.8pt,7.2pt">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Default="00725A7C"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Default="00725A7C" w:rsidP="00D16A23">
                  <w:pPr>
                    <w:spacing w:after="160"/>
                    <w:contextualSpacing/>
                    <w:jc w:val="center"/>
                    <w:rPr>
                      <w:rFonts w:ascii="Cambria" w:eastAsia="Times New Roman" w:hAnsi="Cambria"/>
                      <w:i/>
                      <w:iCs/>
                    </w:rPr>
                  </w:pPr>
                </w:p>
                <w:p w:rsidR="00725A7C" w:rsidRPr="005C67AB" w:rsidRDefault="00725A7C"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 5:</w:t>
                  </w:r>
                  <w:r>
                    <w:rPr>
                      <w:rFonts w:ascii="Cambria" w:eastAsia="Times New Roman" w:hAnsi="Cambria"/>
                      <w:b/>
                      <w:i/>
                      <w:iCs/>
                      <w:color w:val="FF0000"/>
                      <w:sz w:val="21"/>
                      <w:szCs w:val="21"/>
                    </w:rPr>
                    <w:t>00</w:t>
                  </w:r>
                  <w:r w:rsidRPr="005C67AB">
                    <w:rPr>
                      <w:rFonts w:ascii="Cambria" w:eastAsia="Times New Roman" w:hAnsi="Cambria"/>
                      <w:b/>
                      <w:i/>
                      <w:iCs/>
                      <w:color w:val="FF0000"/>
                      <w:sz w:val="21"/>
                      <w:szCs w:val="21"/>
                    </w:rPr>
                    <w:t xml:space="preserve"> p.m. </w:t>
                  </w:r>
                </w:p>
                <w:p w:rsidR="00725A7C" w:rsidRPr="005C67AB" w:rsidRDefault="00725A7C" w:rsidP="00D16A23">
                  <w:pPr>
                    <w:spacing w:after="160"/>
                    <w:contextualSpacing/>
                    <w:jc w:val="center"/>
                    <w:rPr>
                      <w:rFonts w:ascii="Cambria" w:eastAsia="Times New Roman" w:hAnsi="Cambria"/>
                      <w:i/>
                      <w:iCs/>
                      <w:sz w:val="21"/>
                      <w:szCs w:val="21"/>
                    </w:rPr>
                  </w:pPr>
                </w:p>
                <w:p w:rsidR="00725A7C" w:rsidRDefault="00725A7C" w:rsidP="00CF1904">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w:t>
                  </w:r>
                  <w:r>
                    <w:rPr>
                      <w:rFonts w:ascii="Cambria" w:eastAsia="Times New Roman" w:hAnsi="Cambria"/>
                      <w:i/>
                      <w:iCs/>
                      <w:sz w:val="21"/>
                      <w:szCs w:val="21"/>
                    </w:rPr>
                    <w:t>4</w:t>
                  </w:r>
                  <w:r w:rsidRPr="00EB2069">
                    <w:rPr>
                      <w:rFonts w:ascii="Cambria" w:eastAsia="Times New Roman" w:hAnsi="Cambria"/>
                      <w:i/>
                      <w:iCs/>
                      <w:sz w:val="21"/>
                      <w:szCs w:val="21"/>
                    </w:rPr>
                    <w:t xml:space="preserve">:30 </w:t>
                  </w:r>
                  <w:r>
                    <w:rPr>
                      <w:rFonts w:ascii="Cambria" w:eastAsia="Times New Roman" w:hAnsi="Cambria"/>
                      <w:i/>
                      <w:iCs/>
                      <w:sz w:val="21"/>
                      <w:szCs w:val="21"/>
                    </w:rPr>
                    <w:t xml:space="preserve">p.m. in Room 108.  </w:t>
                  </w:r>
                  <w:r w:rsidRPr="00EB2069">
                    <w:rPr>
                      <w:rFonts w:ascii="Cambria" w:eastAsia="Times New Roman" w:hAnsi="Cambria"/>
                      <w:i/>
                      <w:iCs/>
                      <w:sz w:val="21"/>
                      <w:szCs w:val="21"/>
                    </w:rPr>
                    <w:t xml:space="preserve"> No decisions are made in the pre-meeting.</w:t>
                  </w:r>
                </w:p>
                <w:p w:rsidR="00725A7C" w:rsidRDefault="00725A7C" w:rsidP="00CF1904">
                  <w:pPr>
                    <w:spacing w:after="160"/>
                    <w:contextualSpacing/>
                    <w:jc w:val="center"/>
                    <w:rPr>
                      <w:rFonts w:ascii="Cambria" w:eastAsia="Times New Roman" w:hAnsi="Cambria"/>
                      <w:b/>
                      <w:i/>
                      <w:iCs/>
                    </w:rPr>
                  </w:pPr>
                </w:p>
                <w:p w:rsidR="00725A7C" w:rsidRDefault="00725A7C"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w:r>
    </w:p>
    <w:p w:rsidR="0082089C" w:rsidRPr="00936A9B" w:rsidRDefault="00087F90" w:rsidP="009D0D45">
      <w:pPr>
        <w:spacing w:after="200" w:line="276" w:lineRule="auto"/>
        <w:ind w:firstLine="720"/>
        <w:jc w:val="center"/>
        <w:rPr>
          <w:b/>
        </w:rPr>
      </w:pPr>
      <w:r>
        <w:rPr>
          <w:b/>
          <w:noProof/>
        </w:rPr>
        <w:lastRenderedPageBrea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">
            <v:textbox>
              <w:txbxContent>
                <w:p w:rsidR="00725A7C" w:rsidRPr="005F6A9F" w:rsidRDefault="00725A7C"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725A7C" w:rsidRPr="005F6A9F" w:rsidRDefault="00725A7C">
                  <w:pPr>
                    <w:rPr>
                      <w:sz w:val="24"/>
                      <w:szCs w:val="24"/>
                    </w:rPr>
                  </w:pPr>
                </w:p>
              </w:txbxContent>
            </v:textbox>
            <w10:wrap type="square" anchorx="margin" anchory="margin"/>
          </v:shape>
        </w:pict>
      </w:r>
      <w:r>
        <w:rPr>
          <w:b/>
          <w:noProof/>
        </w:rPr>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25A7C" w:rsidRDefault="00725A7C"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25A7C" w:rsidRDefault="00725A7C" w:rsidP="00923FFD">
                  <w:pPr>
                    <w:pStyle w:val="NoSpacing"/>
                    <w:jc w:val="center"/>
                  </w:pPr>
                  <w:r w:rsidRPr="00EF5639">
                    <w:rPr>
                      <w:noProof/>
                    </w:rPr>
                    <w:drawing>
                      <wp:inline distT="0" distB="0" distL="0" distR="0">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725A7C" w:rsidRDefault="00725A7C" w:rsidP="00923FFD">
                  <w:pPr>
                    <w:pStyle w:val="NoSpacing"/>
                    <w:rPr>
                      <w:rFonts w:ascii="Cambria" w:eastAsia="Times New Roman" w:hAnsi="Cambria"/>
                      <w:i/>
                      <w:iCs/>
                      <w:sz w:val="22"/>
                      <w:szCs w:val="22"/>
                    </w:rPr>
                  </w:pPr>
                  <w:r>
                    <w:tab/>
                  </w:r>
                  <w:r>
                    <w:tab/>
                  </w:r>
                  <w:r>
                    <w:tab/>
                  </w:r>
                  <w:r>
                    <w:tab/>
                    <w:t xml:space="preserve">     </w:t>
                  </w:r>
                  <w:r>
                    <w:tab/>
                  </w:r>
                </w:p>
                <w:p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0"/>
      <w:headerReference w:type="default" r:id="rId11"/>
      <w:footerReference w:type="even" r:id="rId12"/>
      <w:footerReference w:type="default" r:id="rId13"/>
      <w:headerReference w:type="first" r:id="rId14"/>
      <w:footerReference w:type="first" r:id="rId15"/>
      <w:pgSz w:w="12240" w:h="15840" w:code="1"/>
      <w:pgMar w:top="540" w:right="810" w:bottom="360" w:left="990" w:header="72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7C" w:rsidRDefault="00725A7C" w:rsidP="00BD1C68">
      <w:r>
        <w:separator/>
      </w:r>
    </w:p>
  </w:endnote>
  <w:endnote w:type="continuationSeparator" w:id="0">
    <w:p w:rsidR="00725A7C" w:rsidRDefault="00725A7C" w:rsidP="00BD1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7C" w:rsidRDefault="00725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7C" w:rsidRDefault="00725A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7C" w:rsidRDefault="00725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7C" w:rsidRDefault="00725A7C" w:rsidP="00BD1C68">
      <w:r>
        <w:separator/>
      </w:r>
    </w:p>
  </w:footnote>
  <w:footnote w:type="continuationSeparator" w:id="0">
    <w:p w:rsidR="00725A7C" w:rsidRDefault="00725A7C"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7C" w:rsidRDefault="00725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7C" w:rsidRDefault="00725A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7C" w:rsidRDefault="00725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8"/>
  </w:num>
  <w:num w:numId="5">
    <w:abstractNumId w:val="4"/>
  </w:num>
  <w:num w:numId="6">
    <w:abstractNumId w:val="3"/>
  </w:num>
  <w:num w:numId="7">
    <w:abstractNumId w:val="12"/>
  </w:num>
  <w:num w:numId="8">
    <w:abstractNumId w:val="14"/>
  </w:num>
  <w:num w:numId="9">
    <w:abstractNumId w:val="10"/>
  </w:num>
  <w:num w:numId="10">
    <w:abstractNumId w:val="6"/>
  </w:num>
  <w:num w:numId="11">
    <w:abstractNumId w:val="2"/>
  </w:num>
  <w:num w:numId="12">
    <w:abstractNumId w:val="0"/>
  </w:num>
  <w:num w:numId="13">
    <w:abstractNumId w:val="15"/>
  </w:num>
  <w:num w:numId="14">
    <w:abstractNumId w:val="5"/>
  </w:num>
  <w:num w:numId="15">
    <w:abstractNumId w:val="9"/>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87F90"/>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03A8"/>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16E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612B"/>
    <w:rsid w:val="00410BD2"/>
    <w:rsid w:val="00412186"/>
    <w:rsid w:val="00415BF9"/>
    <w:rsid w:val="004222D4"/>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C67AB"/>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15AB"/>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0E4B"/>
    <w:rsid w:val="00952858"/>
    <w:rsid w:val="00953C65"/>
    <w:rsid w:val="00954E50"/>
    <w:rsid w:val="00955AE2"/>
    <w:rsid w:val="0095643A"/>
    <w:rsid w:val="00956B58"/>
    <w:rsid w:val="00956D90"/>
    <w:rsid w:val="009626B7"/>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2157"/>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E6321"/>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73ED-25E7-4912-86E0-B9A45D37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3</cp:revision>
  <cp:lastPrinted>2016-10-05T21:59:00Z</cp:lastPrinted>
  <dcterms:created xsi:type="dcterms:W3CDTF">2016-10-05T23:11:00Z</dcterms:created>
  <dcterms:modified xsi:type="dcterms:W3CDTF">2016-10-05T23:12:00Z</dcterms:modified>
</cp:coreProperties>
</file>