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01" w:rsidRDefault="00CD4501" w:rsidP="00CD4501">
      <w:pPr>
        <w:autoSpaceDE w:val="0"/>
        <w:autoSpaceDN w:val="0"/>
        <w:adjustRightInd w:val="0"/>
        <w:jc w:val="center"/>
        <w:rPr>
          <w:rFonts w:cstheme="minorHAnsi"/>
          <w:b/>
          <w:bCs/>
        </w:rPr>
      </w:pPr>
    </w:p>
    <w:p w:rsidR="00CD4501" w:rsidRPr="003417E6" w:rsidRDefault="00CD4501" w:rsidP="00CD4501">
      <w:pPr>
        <w:autoSpaceDE w:val="0"/>
        <w:autoSpaceDN w:val="0"/>
        <w:adjustRightInd w:val="0"/>
        <w:jc w:val="center"/>
        <w:rPr>
          <w:rFonts w:cstheme="minorHAnsi"/>
          <w:b/>
          <w:bCs/>
        </w:rPr>
      </w:pPr>
      <w:r w:rsidRPr="003417E6">
        <w:rPr>
          <w:rFonts w:cstheme="minorHAnsi"/>
          <w:b/>
          <w:bCs/>
        </w:rPr>
        <w:t>Meeting Procedures</w:t>
      </w:r>
    </w:p>
    <w:p w:rsidR="00CD4501" w:rsidRPr="003417E6" w:rsidRDefault="00CD4501" w:rsidP="00CD4501">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CD4501" w:rsidRDefault="00CD4501" w:rsidP="00CD4501">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CD4501" w:rsidRPr="00D02638" w:rsidRDefault="00CD4501" w:rsidP="00CD4501">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rsidR="00CD4501" w:rsidRPr="004A6329" w:rsidRDefault="00CD4501" w:rsidP="00CD4501">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CD4501" w:rsidRPr="005C38FF" w:rsidRDefault="00CD4501" w:rsidP="00CD4501">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CD4501" w:rsidRDefault="00CD4501" w:rsidP="00CD4501">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CD4501" w:rsidRPr="00D02638" w:rsidRDefault="00CD4501" w:rsidP="00CD4501">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CD4501" w:rsidRPr="00D02638" w:rsidRDefault="00CD4501" w:rsidP="00CD4501">
      <w:pPr>
        <w:tabs>
          <w:tab w:val="left" w:pos="7920"/>
          <w:tab w:val="left" w:pos="8640"/>
          <w:tab w:val="left" w:pos="9360"/>
        </w:tabs>
        <w:jc w:val="both"/>
        <w:rPr>
          <w:b/>
        </w:rPr>
      </w:pPr>
      <w:r w:rsidRPr="00D02638">
        <w:rPr>
          <w:b/>
        </w:rPr>
        <w:t>Role of the Applicant:</w:t>
      </w:r>
    </w:p>
    <w:p w:rsidR="00CD4501" w:rsidRDefault="00CD4501" w:rsidP="00CD4501">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rsidR="00CD4501" w:rsidRDefault="00CD4501" w:rsidP="00CD4501">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rsidR="00CD4501" w:rsidRDefault="00CD4501" w:rsidP="00CD4501">
      <w:pPr>
        <w:tabs>
          <w:tab w:val="left" w:pos="7920"/>
          <w:tab w:val="left" w:pos="8640"/>
          <w:tab w:val="left" w:pos="9360"/>
        </w:tabs>
        <w:jc w:val="both"/>
        <w:rPr>
          <w:b/>
        </w:rPr>
      </w:pPr>
      <w:r>
        <w:rPr>
          <w:b/>
        </w:rPr>
        <w:t>Role of the Planning Commission:</w:t>
      </w:r>
    </w:p>
    <w:p w:rsidR="00CD4501" w:rsidRDefault="00CD4501" w:rsidP="00CD4501">
      <w:pPr>
        <w:pStyle w:val="ListParagraph"/>
        <w:numPr>
          <w:ilvl w:val="0"/>
          <w:numId w:val="10"/>
        </w:numPr>
        <w:tabs>
          <w:tab w:val="left" w:pos="7920"/>
          <w:tab w:val="left" w:pos="8640"/>
          <w:tab w:val="left" w:pos="9360"/>
        </w:tabs>
        <w:jc w:val="both"/>
      </w:pPr>
      <w:r>
        <w:t>To judge applications based upon the ordinance criteria, not emotions.</w:t>
      </w:r>
    </w:p>
    <w:p w:rsidR="00CD4501" w:rsidRPr="007C5F3C" w:rsidRDefault="00CD4501" w:rsidP="00CD4501">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rsidR="00CD4501" w:rsidRPr="00312CF3" w:rsidRDefault="00CD4501" w:rsidP="00CD4501">
      <w:pPr>
        <w:tabs>
          <w:tab w:val="left" w:pos="7920"/>
          <w:tab w:val="left" w:pos="8640"/>
          <w:tab w:val="left" w:pos="9360"/>
        </w:tabs>
        <w:jc w:val="both"/>
      </w:pPr>
      <w:r>
        <w:rPr>
          <w:b/>
        </w:rPr>
        <w:t>Public Comment</w:t>
      </w:r>
      <w:r w:rsidRPr="00312CF3">
        <w:rPr>
          <w:b/>
        </w:rPr>
        <w:t>:</w:t>
      </w:r>
      <w:r w:rsidRPr="00312CF3">
        <w:t xml:space="preserve"> </w:t>
      </w:r>
    </w:p>
    <w:p w:rsidR="00CD4501" w:rsidRDefault="00CD4501" w:rsidP="00CD4501">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CD4501" w:rsidRPr="004758FD" w:rsidRDefault="00CD4501" w:rsidP="00CD4501">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CD4501" w:rsidRPr="00C209F6" w:rsidRDefault="00CD4501" w:rsidP="00CD4501">
      <w:pPr>
        <w:tabs>
          <w:tab w:val="left" w:pos="7920"/>
          <w:tab w:val="left" w:pos="8640"/>
          <w:tab w:val="left" w:pos="9360"/>
        </w:tabs>
        <w:jc w:val="both"/>
        <w:rPr>
          <w:b/>
        </w:rPr>
      </w:pPr>
      <w:r>
        <w:rPr>
          <w:b/>
        </w:rPr>
        <w:t>Planning Commission Action</w:t>
      </w:r>
      <w:r w:rsidRPr="00C209F6">
        <w:rPr>
          <w:b/>
        </w:rPr>
        <w:t>:</w:t>
      </w:r>
    </w:p>
    <w:p w:rsidR="00CD4501" w:rsidRDefault="00CD4501" w:rsidP="00CD4501">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CD4501" w:rsidRDefault="00CD4501" w:rsidP="00CD4501">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CD4501" w:rsidRPr="00552CBA" w:rsidRDefault="00CD4501" w:rsidP="00CD4501">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rsidR="00CD4501" w:rsidRPr="00552CBA" w:rsidRDefault="00CD4501" w:rsidP="00CD4501">
      <w:pPr>
        <w:pStyle w:val="ListParagraph"/>
        <w:rPr>
          <w:b/>
        </w:rPr>
      </w:pPr>
    </w:p>
    <w:p w:rsidR="00CD4501" w:rsidRPr="00552CBA" w:rsidRDefault="00CD4501" w:rsidP="00CD4501">
      <w:pPr>
        <w:ind w:left="360"/>
        <w:jc w:val="center"/>
        <w:rPr>
          <w:b/>
        </w:rPr>
      </w:pPr>
      <w:r>
        <w:rPr>
          <w:b/>
        </w:rPr>
        <w:t>Commenting</w:t>
      </w:r>
      <w:r w:rsidRPr="00552CBA">
        <w:rPr>
          <w:b/>
        </w:rPr>
        <w:t xml:space="preserve"> at Public Meetings and Public Hearings</w:t>
      </w:r>
    </w:p>
    <w:p w:rsidR="00CD4501" w:rsidRPr="003417E6" w:rsidRDefault="00CD4501" w:rsidP="00CD4501">
      <w:pPr>
        <w:jc w:val="both"/>
        <w:rPr>
          <w:b/>
        </w:rPr>
      </w:pPr>
      <w:r w:rsidRPr="003417E6">
        <w:rPr>
          <w:b/>
        </w:rPr>
        <w:t>Address the Decision Makers:</w:t>
      </w:r>
    </w:p>
    <w:p w:rsidR="00CD4501" w:rsidRDefault="00CD4501" w:rsidP="00CD4501">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rsidR="00CD4501" w:rsidRDefault="00CD4501" w:rsidP="00CD4501">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rsidR="00CD4501" w:rsidRDefault="00CD4501" w:rsidP="00CD4501">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CD4501" w:rsidRDefault="00CD4501" w:rsidP="00CD4501">
      <w:pPr>
        <w:pStyle w:val="ListParagraph"/>
        <w:numPr>
          <w:ilvl w:val="0"/>
          <w:numId w:val="3"/>
        </w:numPr>
        <w:jc w:val="both"/>
      </w:pPr>
      <w:r w:rsidRPr="001E0BCC">
        <w:t xml:space="preserve">All questions must be </w:t>
      </w:r>
      <w:r>
        <w:t>directed to the Planning Commission</w:t>
      </w:r>
      <w:r w:rsidRPr="001E0BCC">
        <w:t>.</w:t>
      </w:r>
    </w:p>
    <w:p w:rsidR="00CD4501" w:rsidRPr="00AE4179" w:rsidRDefault="00CD4501" w:rsidP="00CD4501">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CD4501" w:rsidRDefault="00CD4501" w:rsidP="00CD4501">
      <w:pPr>
        <w:jc w:val="both"/>
        <w:rPr>
          <w:b/>
        </w:rPr>
      </w:pPr>
      <w:r w:rsidRPr="003417E6">
        <w:rPr>
          <w:b/>
        </w:rPr>
        <w:t xml:space="preserve">Speak to the Point: </w:t>
      </w:r>
    </w:p>
    <w:p w:rsidR="00CD4501" w:rsidRDefault="00CD4501" w:rsidP="00CD4501">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CD4501" w:rsidRPr="00D02638" w:rsidRDefault="00CD4501" w:rsidP="00CD4501">
      <w:pPr>
        <w:pStyle w:val="ListParagraph"/>
        <w:numPr>
          <w:ilvl w:val="0"/>
          <w:numId w:val="4"/>
        </w:numPr>
        <w:spacing w:line="276" w:lineRule="auto"/>
        <w:jc w:val="both"/>
      </w:pPr>
      <w:r w:rsidRPr="00CE1D65">
        <w:t>The application is availa</w:t>
      </w:r>
      <w:r>
        <w:t>ble for review in the Planning D</w:t>
      </w:r>
      <w:r w:rsidRPr="00CE1D65">
        <w:t>ivision office.</w:t>
      </w:r>
    </w:p>
    <w:p w:rsidR="00CD4501" w:rsidRDefault="00CD4501" w:rsidP="00CD4501">
      <w:pPr>
        <w:pStyle w:val="ListParagraph"/>
        <w:numPr>
          <w:ilvl w:val="0"/>
          <w:numId w:val="4"/>
        </w:numPr>
        <w:jc w:val="both"/>
      </w:pPr>
      <w:r w:rsidRPr="001E0BCC">
        <w:t>Speak to the criteria outlined in the ordinances.</w:t>
      </w:r>
    </w:p>
    <w:p w:rsidR="00CD4501" w:rsidRDefault="00CD4501" w:rsidP="00CD4501">
      <w:pPr>
        <w:pStyle w:val="ListParagraph"/>
        <w:numPr>
          <w:ilvl w:val="0"/>
          <w:numId w:val="4"/>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CD4501" w:rsidRPr="00C51FD7" w:rsidRDefault="00CD4501" w:rsidP="00CD4501">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rsidR="00CD4501" w:rsidRPr="00C51FD7" w:rsidRDefault="00CD4501" w:rsidP="00CD4501">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rsidR="00CD4501" w:rsidRPr="000C2A02" w:rsidRDefault="00CD4501" w:rsidP="00CD4501">
      <w:pPr>
        <w:pStyle w:val="ListParagraph"/>
        <w:numPr>
          <w:ilvl w:val="0"/>
          <w:numId w:val="4"/>
        </w:numPr>
        <w:jc w:val="both"/>
      </w:pPr>
      <w:r w:rsidRPr="000C2A02">
        <w:t>State your position and your recommendations.</w:t>
      </w:r>
    </w:p>
    <w:p w:rsidR="00CD4501" w:rsidRDefault="00CD4501" w:rsidP="00CD4501">
      <w:pPr>
        <w:jc w:val="both"/>
        <w:rPr>
          <w:b/>
        </w:rPr>
      </w:pPr>
      <w:r w:rsidRPr="001E5B3F">
        <w:rPr>
          <w:b/>
        </w:rPr>
        <w:t>Handouts:</w:t>
      </w:r>
    </w:p>
    <w:p w:rsidR="00CD4501" w:rsidRPr="001E0BCC" w:rsidRDefault="00CD4501" w:rsidP="00CD4501">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CD4501" w:rsidRPr="001E0BCC" w:rsidRDefault="00CD4501" w:rsidP="00CD4501">
      <w:pPr>
        <w:pStyle w:val="ListParagraph"/>
        <w:numPr>
          <w:ilvl w:val="0"/>
          <w:numId w:val="2"/>
        </w:numPr>
        <w:jc w:val="both"/>
        <w:rPr>
          <w:b/>
        </w:rPr>
      </w:pPr>
      <w:r w:rsidRPr="001E0BCC">
        <w:t xml:space="preserve">Handouts and pictures presented as part of the record shall be </w:t>
      </w:r>
      <w:r>
        <w:t>left with the Planning Commission</w:t>
      </w:r>
      <w:r w:rsidRPr="001E0BCC">
        <w:t>.</w:t>
      </w:r>
    </w:p>
    <w:p w:rsidR="00CD4501" w:rsidRPr="003417E6" w:rsidRDefault="00CD4501" w:rsidP="00CD4501">
      <w:pPr>
        <w:jc w:val="both"/>
      </w:pPr>
      <w:r w:rsidRPr="003417E6">
        <w:rPr>
          <w:b/>
        </w:rPr>
        <w:t>Remember Your Objective:</w:t>
      </w:r>
    </w:p>
    <w:p w:rsidR="00CD4501" w:rsidRPr="001E0BCC" w:rsidRDefault="00CD4501" w:rsidP="00CD4501">
      <w:pPr>
        <w:pStyle w:val="ListParagraph"/>
        <w:numPr>
          <w:ilvl w:val="0"/>
          <w:numId w:val="1"/>
        </w:numPr>
        <w:jc w:val="both"/>
      </w:pPr>
      <w:r w:rsidRPr="001E0BCC">
        <w:t>K</w:t>
      </w:r>
      <w:r>
        <w:t>eep your emotions under control, be polite, and be respectful.</w:t>
      </w:r>
    </w:p>
    <w:p w:rsidR="00CD4501" w:rsidRPr="002F28B1" w:rsidRDefault="00CD4501" w:rsidP="00CD4501">
      <w:pPr>
        <w:pStyle w:val="ListParagraph"/>
        <w:numPr>
          <w:ilvl w:val="0"/>
          <w:numId w:val="1"/>
        </w:numPr>
        <w:jc w:val="both"/>
      </w:pPr>
      <w:r w:rsidRPr="001E0BCC">
        <w:t>It does not do your cause any good to anger, alienate, or antagonize the group you are standing in front of.</w:t>
      </w:r>
    </w:p>
    <w:p w:rsidR="00CD4501" w:rsidRDefault="00CD4501" w:rsidP="00CD4501">
      <w:pPr>
        <w:pStyle w:val="Info"/>
        <w:tabs>
          <w:tab w:val="clear" w:pos="2640"/>
          <w:tab w:val="left" w:pos="0"/>
          <w:tab w:val="left" w:pos="360"/>
          <w:tab w:val="left" w:pos="960"/>
          <w:tab w:val="left" w:pos="2520"/>
        </w:tabs>
        <w:ind w:left="0"/>
        <w:jc w:val="both"/>
        <w:rPr>
          <w:rFonts w:ascii="Cambria" w:hAnsi="Cambria"/>
        </w:rPr>
      </w:pPr>
    </w:p>
    <w:p w:rsidR="00CD4501" w:rsidRDefault="00CD4501" w:rsidP="00A82157">
      <w:pPr>
        <w:pStyle w:val="Title"/>
        <w:pBdr>
          <w:bottom w:val="single" w:sz="8" w:space="12" w:color="4F81BD"/>
        </w:pBdr>
        <w:ind w:left="1350" w:right="270"/>
        <w:rPr>
          <w:noProof/>
          <w:sz w:val="24"/>
          <w:szCs w:val="24"/>
        </w:rPr>
      </w:pPr>
    </w:p>
    <w:p w:rsidR="00CD4501" w:rsidRDefault="00CD4501">
      <w:pPr>
        <w:spacing w:after="200" w:line="276" w:lineRule="auto"/>
        <w:rPr>
          <w:rFonts w:ascii="Cambria" w:eastAsia="Times New Roman" w:hAnsi="Cambria"/>
          <w:noProof/>
          <w:color w:val="17365D"/>
          <w:spacing w:val="5"/>
          <w:kern w:val="28"/>
          <w:sz w:val="24"/>
          <w:szCs w:val="24"/>
        </w:rPr>
      </w:pPr>
      <w:r>
        <w:rPr>
          <w:noProof/>
          <w:sz w:val="24"/>
          <w:szCs w:val="24"/>
        </w:rPr>
        <w:br w:type="page"/>
      </w:r>
    </w:p>
    <w:p w:rsidR="0019104D" w:rsidRPr="00A82157" w:rsidRDefault="00223776" w:rsidP="00A82157">
      <w:pPr>
        <w:pStyle w:val="Title"/>
        <w:pBdr>
          <w:bottom w:val="single" w:sz="8" w:space="12" w:color="4F81BD"/>
        </w:pBdr>
        <w:ind w:left="1350" w:right="270"/>
        <w:rPr>
          <w:b/>
          <w:sz w:val="24"/>
          <w:szCs w:val="24"/>
        </w:rPr>
      </w:pPr>
      <w:r>
        <w:rPr>
          <w:noProof/>
          <w:sz w:val="24"/>
          <w:szCs w:val="24"/>
        </w:rPr>
        <w:lastRenderedPageBreak/>
        <w:drawing>
          <wp:anchor distT="0" distB="0" distL="114300" distR="114300" simplePos="0" relativeHeight="251666432" behindDoc="0" locked="0" layoutInCell="1" allowOverlap="1" wp14:anchorId="3B1945F7" wp14:editId="539DEAF9">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0A6C24">
        <w:rPr>
          <w:b/>
          <w:sz w:val="24"/>
          <w:szCs w:val="24"/>
        </w:rPr>
        <w:t>February 21</w:t>
      </w:r>
      <w:r w:rsidR="00EF1D88">
        <w:rPr>
          <w:b/>
          <w:sz w:val="24"/>
          <w:szCs w:val="24"/>
        </w:rPr>
        <w:t>, 201</w:t>
      </w:r>
      <w:r w:rsidR="00891F80">
        <w:rPr>
          <w:b/>
          <w:sz w:val="24"/>
          <w:szCs w:val="24"/>
        </w:rPr>
        <w:t>7</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FF11AD" w:rsidRPr="00D23A66" w:rsidRDefault="00FF11AD" w:rsidP="00FF11AD">
      <w:pPr>
        <w:pStyle w:val="ListParagraph"/>
        <w:tabs>
          <w:tab w:val="left" w:pos="1800"/>
          <w:tab w:val="left" w:pos="2880"/>
          <w:tab w:val="left" w:pos="4320"/>
          <w:tab w:val="left" w:pos="5760"/>
        </w:tabs>
        <w:ind w:left="540"/>
      </w:pPr>
    </w:p>
    <w:p w:rsidR="00126ADF" w:rsidRPr="00CC452D" w:rsidRDefault="00CC452D" w:rsidP="00CC452D">
      <w:pPr>
        <w:tabs>
          <w:tab w:val="left" w:pos="360"/>
          <w:tab w:val="left" w:pos="4320"/>
          <w:tab w:val="left" w:pos="5760"/>
        </w:tabs>
        <w:spacing w:line="26" w:lineRule="atLeast"/>
        <w:jc w:val="both"/>
        <w:rPr>
          <w:rFonts w:asciiTheme="minorHAnsi" w:hAnsiTheme="minorHAnsi"/>
          <w:b/>
        </w:rPr>
      </w:pPr>
      <w:proofErr w:type="gramStart"/>
      <w:r w:rsidRPr="00CC452D">
        <w:rPr>
          <w:rFonts w:asciiTheme="minorHAnsi" w:hAnsiTheme="minorHAnsi"/>
          <w:b/>
        </w:rPr>
        <w:t>1.</w:t>
      </w:r>
      <w:r w:rsidR="00126ADF" w:rsidRPr="00CC452D">
        <w:rPr>
          <w:rFonts w:asciiTheme="minorHAnsi" w:hAnsiTheme="minorHAnsi"/>
          <w:b/>
        </w:rPr>
        <w:t>Minutes</w:t>
      </w:r>
      <w:proofErr w:type="gramEnd"/>
      <w:r w:rsidR="00126ADF" w:rsidRPr="00CC452D">
        <w:rPr>
          <w:rFonts w:asciiTheme="minorHAnsi" w:hAnsiTheme="minorHAnsi"/>
          <w:b/>
        </w:rPr>
        <w:t xml:space="preserve"> </w:t>
      </w:r>
    </w:p>
    <w:p w:rsidR="00126ADF" w:rsidRPr="00D23A66" w:rsidRDefault="00CC452D" w:rsidP="00D23A66">
      <w:pPr>
        <w:tabs>
          <w:tab w:val="left" w:pos="360"/>
          <w:tab w:val="left" w:pos="900"/>
          <w:tab w:val="left" w:pos="4320"/>
          <w:tab w:val="left" w:pos="5760"/>
        </w:tabs>
        <w:spacing w:line="26" w:lineRule="atLeast"/>
        <w:jc w:val="both"/>
        <w:rPr>
          <w:rFonts w:asciiTheme="minorHAnsi" w:hAnsiTheme="minorHAnsi"/>
          <w:b/>
        </w:rPr>
      </w:pPr>
      <w:r>
        <w:rPr>
          <w:rFonts w:asciiTheme="minorHAnsi" w:hAnsiTheme="minorHAnsi"/>
          <w:b/>
        </w:rPr>
        <w:t xml:space="preserve">     </w:t>
      </w:r>
      <w:proofErr w:type="gramStart"/>
      <w:r w:rsidR="00D23A66">
        <w:rPr>
          <w:rFonts w:asciiTheme="minorHAnsi" w:hAnsiTheme="minorHAnsi"/>
          <w:b/>
        </w:rPr>
        <w:t>1.</w:t>
      </w:r>
      <w:r>
        <w:rPr>
          <w:rFonts w:asciiTheme="minorHAnsi" w:hAnsiTheme="minorHAnsi"/>
          <w:b/>
        </w:rPr>
        <w:t xml:space="preserve">1  </w:t>
      </w:r>
      <w:r w:rsidR="00126ADF" w:rsidRPr="00D23A66">
        <w:rPr>
          <w:rFonts w:asciiTheme="minorHAnsi" w:hAnsiTheme="minorHAnsi"/>
          <w:b/>
        </w:rPr>
        <w:t>Approval</w:t>
      </w:r>
      <w:proofErr w:type="gramEnd"/>
      <w:r w:rsidR="00126ADF" w:rsidRPr="00D23A66">
        <w:rPr>
          <w:rFonts w:asciiTheme="minorHAnsi" w:hAnsiTheme="minorHAnsi"/>
          <w:b/>
        </w:rPr>
        <w:t xml:space="preserve"> of the </w:t>
      </w:r>
      <w:r w:rsidR="00D23A66">
        <w:rPr>
          <w:rFonts w:asciiTheme="minorHAnsi" w:hAnsiTheme="minorHAnsi"/>
          <w:b/>
        </w:rPr>
        <w:t xml:space="preserve">November 15, 2016 </w:t>
      </w:r>
      <w:r w:rsidR="00891F80" w:rsidRPr="00D23A66">
        <w:rPr>
          <w:rFonts w:asciiTheme="minorHAnsi" w:hAnsiTheme="minorHAnsi"/>
          <w:b/>
        </w:rPr>
        <w:t>minutes</w:t>
      </w:r>
    </w:p>
    <w:p w:rsidR="00CC452D" w:rsidRDefault="00CC452D" w:rsidP="00CC452D">
      <w:pPr>
        <w:tabs>
          <w:tab w:val="left" w:pos="360"/>
          <w:tab w:val="left" w:pos="990"/>
          <w:tab w:val="left" w:pos="4320"/>
          <w:tab w:val="left" w:pos="5760"/>
        </w:tabs>
        <w:spacing w:line="26" w:lineRule="atLeast"/>
        <w:jc w:val="both"/>
        <w:rPr>
          <w:rFonts w:asciiTheme="minorHAnsi" w:hAnsiTheme="minorHAnsi"/>
          <w:b/>
        </w:rPr>
      </w:pPr>
    </w:p>
    <w:p w:rsidR="00126ADF" w:rsidRPr="00CC452D" w:rsidRDefault="00CC452D" w:rsidP="00CC452D">
      <w:pPr>
        <w:tabs>
          <w:tab w:val="left" w:pos="360"/>
          <w:tab w:val="left" w:pos="990"/>
          <w:tab w:val="left" w:pos="4320"/>
          <w:tab w:val="left" w:pos="5760"/>
        </w:tabs>
        <w:spacing w:line="26" w:lineRule="atLeast"/>
        <w:jc w:val="both"/>
        <w:rPr>
          <w:rFonts w:asciiTheme="minorHAnsi" w:hAnsiTheme="minorHAnsi"/>
          <w:b/>
        </w:rPr>
      </w:pPr>
      <w:r>
        <w:rPr>
          <w:rFonts w:asciiTheme="minorHAnsi" w:hAnsiTheme="minorHAnsi"/>
          <w:b/>
        </w:rPr>
        <w:t xml:space="preserve">2.  </w:t>
      </w:r>
      <w:r w:rsidR="00126ADF" w:rsidRPr="00CC452D">
        <w:rPr>
          <w:rFonts w:asciiTheme="minorHAnsi" w:hAnsiTheme="minorHAnsi"/>
          <w:b/>
        </w:rPr>
        <w:t>Administrative Items</w:t>
      </w:r>
    </w:p>
    <w:p w:rsidR="0068047E" w:rsidRPr="00D23A66" w:rsidRDefault="00CC452D" w:rsidP="00CC452D">
      <w:pPr>
        <w:ind w:firstLine="720"/>
        <w:rPr>
          <w:sz w:val="22"/>
          <w:szCs w:val="22"/>
        </w:rPr>
      </w:pPr>
      <w:proofErr w:type="gramStart"/>
      <w:r>
        <w:rPr>
          <w:rFonts w:asciiTheme="minorHAnsi" w:hAnsiTheme="minorHAnsi"/>
          <w:b/>
        </w:rPr>
        <w:t>2</w:t>
      </w:r>
      <w:r w:rsidR="00D23A66">
        <w:rPr>
          <w:rFonts w:asciiTheme="minorHAnsi" w:hAnsiTheme="minorHAnsi"/>
          <w:b/>
        </w:rPr>
        <w:t>.</w:t>
      </w:r>
      <w:r>
        <w:rPr>
          <w:rFonts w:asciiTheme="minorHAnsi" w:hAnsiTheme="minorHAnsi"/>
          <w:b/>
        </w:rPr>
        <w:t>1</w:t>
      </w:r>
      <w:r w:rsidR="00D23A66">
        <w:rPr>
          <w:rFonts w:asciiTheme="minorHAnsi" w:hAnsiTheme="minorHAnsi"/>
          <w:b/>
        </w:rPr>
        <w:t xml:space="preserve">  </w:t>
      </w:r>
      <w:r w:rsidR="00D23A66" w:rsidRPr="00D23A66">
        <w:rPr>
          <w:b/>
          <w:sz w:val="22"/>
          <w:szCs w:val="22"/>
        </w:rPr>
        <w:t>CUP</w:t>
      </w:r>
      <w:proofErr w:type="gramEnd"/>
      <w:r w:rsidR="00D23A66" w:rsidRPr="00D23A66">
        <w:rPr>
          <w:b/>
          <w:sz w:val="22"/>
          <w:szCs w:val="22"/>
        </w:rPr>
        <w:t>-2017-1</w:t>
      </w:r>
      <w:r w:rsidR="00D23A66" w:rsidRPr="00D23A66">
        <w:rPr>
          <w:sz w:val="22"/>
          <w:szCs w:val="22"/>
        </w:rPr>
        <w:t xml:space="preserve">  </w:t>
      </w:r>
      <w:r w:rsidR="0068047E" w:rsidRPr="00D23A66">
        <w:rPr>
          <w:sz w:val="22"/>
          <w:szCs w:val="22"/>
        </w:rPr>
        <w:t xml:space="preserve">Discussion and action on a conceptual sketch plan endorsement request for a Cluster </w:t>
      </w:r>
      <w:r>
        <w:rPr>
          <w:sz w:val="22"/>
          <w:szCs w:val="22"/>
        </w:rPr>
        <w:t xml:space="preserve">    Subdivision </w:t>
      </w:r>
      <w:r w:rsidR="0068047E" w:rsidRPr="00D23A66">
        <w:rPr>
          <w:sz w:val="22"/>
          <w:szCs w:val="22"/>
        </w:rPr>
        <w:t>submitted by Alpine Engineering &amp; Construction, LLC</w:t>
      </w:r>
    </w:p>
    <w:p w:rsidR="000A6C24" w:rsidRPr="00D23A66" w:rsidRDefault="00CC452D" w:rsidP="00D23A66">
      <w:pPr>
        <w:jc w:val="both"/>
        <w:rPr>
          <w:rFonts w:eastAsia="Times New Roman"/>
          <w:color w:val="000000"/>
          <w:sz w:val="22"/>
          <w:szCs w:val="22"/>
        </w:rPr>
      </w:pPr>
      <w:r>
        <w:rPr>
          <w:rFonts w:asciiTheme="minorHAnsi" w:hAnsiTheme="minorHAnsi"/>
          <w:b/>
        </w:rPr>
        <w:t xml:space="preserve">   </w:t>
      </w:r>
      <w:r>
        <w:rPr>
          <w:rFonts w:asciiTheme="minorHAnsi" w:hAnsiTheme="minorHAnsi"/>
          <w:b/>
        </w:rPr>
        <w:tab/>
      </w:r>
      <w:proofErr w:type="gramStart"/>
      <w:r w:rsidR="00D23A66">
        <w:rPr>
          <w:rFonts w:asciiTheme="minorHAnsi" w:hAnsiTheme="minorHAnsi"/>
          <w:b/>
        </w:rPr>
        <w:t>2.</w:t>
      </w:r>
      <w:r>
        <w:rPr>
          <w:rFonts w:asciiTheme="minorHAnsi" w:hAnsiTheme="minorHAnsi"/>
          <w:b/>
        </w:rPr>
        <w:t>2</w:t>
      </w:r>
      <w:r w:rsidR="00D23A66">
        <w:rPr>
          <w:rFonts w:asciiTheme="minorHAnsi" w:hAnsiTheme="minorHAnsi"/>
          <w:b/>
        </w:rPr>
        <w:t xml:space="preserve">  </w:t>
      </w:r>
      <w:r w:rsidR="00D23A66" w:rsidRPr="00D23A66">
        <w:rPr>
          <w:b/>
          <w:sz w:val="22"/>
          <w:szCs w:val="22"/>
        </w:rPr>
        <w:t>CUP</w:t>
      </w:r>
      <w:proofErr w:type="gramEnd"/>
      <w:r w:rsidR="00D23A66" w:rsidRPr="00D23A66">
        <w:rPr>
          <w:b/>
          <w:sz w:val="22"/>
          <w:szCs w:val="22"/>
        </w:rPr>
        <w:t>-2017-2</w:t>
      </w:r>
      <w:r w:rsidR="00D23A66" w:rsidRPr="00D23A66">
        <w:rPr>
          <w:sz w:val="22"/>
          <w:szCs w:val="22"/>
        </w:rPr>
        <w:t xml:space="preserve"> Consideration</w:t>
      </w:r>
      <w:r w:rsidR="0068047E" w:rsidRPr="00D23A66">
        <w:rPr>
          <w:rFonts w:eastAsia="Times New Roman"/>
          <w:color w:val="000000"/>
          <w:sz w:val="22"/>
          <w:szCs w:val="22"/>
        </w:rPr>
        <w:t xml:space="preserve"> and action on a request for preliminary plan approval of Sun Crest Meadows Subdivision, located at approximately 2550 S. 4700 W., Taylor, UT.</w:t>
      </w:r>
    </w:p>
    <w:p w:rsidR="00D23A66" w:rsidRPr="00D23A66" w:rsidRDefault="00CC452D" w:rsidP="00D23A66">
      <w:pPr>
        <w:jc w:val="both"/>
        <w:rPr>
          <w:rFonts w:eastAsia="Times New Roman"/>
          <w:color w:val="000000"/>
          <w:sz w:val="22"/>
          <w:szCs w:val="22"/>
        </w:rPr>
      </w:pPr>
      <w:r>
        <w:rPr>
          <w:rFonts w:asciiTheme="minorHAnsi" w:hAnsiTheme="minorHAnsi"/>
          <w:b/>
        </w:rPr>
        <w:t xml:space="preserve">    </w:t>
      </w:r>
      <w:r>
        <w:rPr>
          <w:rFonts w:asciiTheme="minorHAnsi" w:hAnsiTheme="minorHAnsi"/>
          <w:b/>
        </w:rPr>
        <w:tab/>
      </w:r>
      <w:proofErr w:type="gramStart"/>
      <w:r>
        <w:rPr>
          <w:rFonts w:asciiTheme="minorHAnsi" w:hAnsiTheme="minorHAnsi"/>
          <w:b/>
        </w:rPr>
        <w:t>2</w:t>
      </w:r>
      <w:r w:rsidR="00D23A66">
        <w:rPr>
          <w:rFonts w:asciiTheme="minorHAnsi" w:hAnsiTheme="minorHAnsi"/>
          <w:b/>
        </w:rPr>
        <w:t>.</w:t>
      </w:r>
      <w:r>
        <w:rPr>
          <w:rFonts w:asciiTheme="minorHAnsi" w:hAnsiTheme="minorHAnsi"/>
          <w:b/>
        </w:rPr>
        <w:t>3</w:t>
      </w:r>
      <w:r w:rsidR="00D23A66">
        <w:rPr>
          <w:rFonts w:asciiTheme="minorHAnsi" w:hAnsiTheme="minorHAnsi"/>
          <w:b/>
        </w:rPr>
        <w:t xml:space="preserve">  </w:t>
      </w:r>
      <w:r w:rsidR="00D23A66" w:rsidRPr="00D23A66">
        <w:rPr>
          <w:b/>
          <w:sz w:val="22"/>
          <w:szCs w:val="22"/>
        </w:rPr>
        <w:t>CUP</w:t>
      </w:r>
      <w:proofErr w:type="gramEnd"/>
      <w:r w:rsidR="00D23A66" w:rsidRPr="00D23A66">
        <w:rPr>
          <w:b/>
          <w:sz w:val="22"/>
          <w:szCs w:val="22"/>
        </w:rPr>
        <w:t xml:space="preserve">-2017-3 </w:t>
      </w:r>
      <w:r w:rsidR="00D23A66" w:rsidRPr="00D23A66">
        <w:rPr>
          <w:sz w:val="22"/>
          <w:szCs w:val="22"/>
        </w:rPr>
        <w:t xml:space="preserve">Reconsideration and action on a conditional use permit for a Stealth Verizon Wireless Cell Tower, </w:t>
      </w:r>
      <w:r>
        <w:rPr>
          <w:sz w:val="22"/>
          <w:szCs w:val="22"/>
        </w:rPr>
        <w:t xml:space="preserve">    </w:t>
      </w:r>
      <w:r w:rsidR="00D23A66" w:rsidRPr="00D23A66">
        <w:rPr>
          <w:sz w:val="22"/>
          <w:szCs w:val="22"/>
        </w:rPr>
        <w:t>located on the Uintah Ridge.</w:t>
      </w:r>
    </w:p>
    <w:p w:rsidR="00970DF4" w:rsidRDefault="00500A67" w:rsidP="00470B74">
      <w:pPr>
        <w:tabs>
          <w:tab w:val="left" w:pos="360"/>
          <w:tab w:val="left" w:pos="2160"/>
          <w:tab w:val="left" w:pos="5760"/>
        </w:tabs>
        <w:ind w:hanging="2160"/>
        <w:rPr>
          <w:rFonts w:asciiTheme="minorHAnsi" w:hAnsiTheme="minorHAnsi"/>
          <w:b/>
        </w:rPr>
      </w:pPr>
      <w:r>
        <w:rPr>
          <w:rFonts w:asciiTheme="minorHAnsi" w:hAnsiTheme="minorHAnsi"/>
          <w:b/>
        </w:rPr>
        <w:t>3.</w:t>
      </w:r>
      <w:r>
        <w:rPr>
          <w:rFonts w:asciiTheme="minorHAnsi" w:hAnsiTheme="minorHAnsi"/>
          <w:b/>
        </w:rPr>
        <w:tab/>
      </w:r>
    </w:p>
    <w:p w:rsidR="00126ADF" w:rsidRDefault="00CC452D" w:rsidP="00126ADF">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3</w:t>
      </w:r>
      <w:r w:rsidR="00970DF4">
        <w:rPr>
          <w:rFonts w:asciiTheme="minorHAnsi" w:hAnsiTheme="minorHAnsi"/>
          <w:b/>
        </w:rPr>
        <w:t>.</w:t>
      </w:r>
      <w:r w:rsidR="00970DF4">
        <w:rPr>
          <w:rFonts w:asciiTheme="minorHAnsi" w:hAnsiTheme="minorHAnsi"/>
          <w:b/>
        </w:rPr>
        <w:tab/>
      </w:r>
      <w:r>
        <w:rPr>
          <w:rFonts w:asciiTheme="minorHAnsi" w:hAnsiTheme="minorHAnsi"/>
          <w:b/>
        </w:rPr>
        <w:t>Elections:  Chair and Vice Chair for 2017</w:t>
      </w:r>
    </w:p>
    <w:p w:rsidR="00970DF4" w:rsidRDefault="00970DF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4</w:t>
      </w:r>
      <w:r w:rsidR="00126ADF" w:rsidRPr="00126ADF">
        <w:rPr>
          <w:b/>
        </w:rPr>
        <w:t>.</w:t>
      </w:r>
      <w:r w:rsidR="00126ADF" w:rsidRPr="00126ADF">
        <w:rPr>
          <w:b/>
        </w:rPr>
        <w:tab/>
      </w:r>
      <w:r>
        <w:rPr>
          <w:b/>
        </w:rPr>
        <w:t xml:space="preserve">Meeting Schedule:  Approval of 2017 Meeting Schedule.  </w:t>
      </w: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 xml:space="preserve">5.     Approval of the 2017 Planning Commission Rules of Order </w:t>
      </w: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26ADF" w:rsidRPr="00126ADF" w:rsidRDefault="00970DF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126ADF" w:rsidRPr="00126ADF">
        <w:rPr>
          <w:b/>
        </w:rPr>
        <w:t>.</w:t>
      </w:r>
      <w:r w:rsidR="00126ADF" w:rsidRPr="00126ADF">
        <w:rPr>
          <w:b/>
        </w:rPr>
        <w:tab/>
      </w:r>
      <w:r w:rsidR="00CC452D">
        <w:rPr>
          <w:b/>
        </w:rPr>
        <w:t>Public comment for items not on the agenda</w:t>
      </w:r>
    </w:p>
    <w:p w:rsidR="00970DF4" w:rsidRDefault="00970DF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26ADF" w:rsidRDefault="00970DF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9</w:t>
      </w:r>
      <w:r w:rsidR="00126ADF" w:rsidRPr="00126ADF">
        <w:rPr>
          <w:b/>
        </w:rPr>
        <w:t>.</w:t>
      </w:r>
      <w:r w:rsidR="00126ADF" w:rsidRPr="00126ADF">
        <w:rPr>
          <w:b/>
        </w:rPr>
        <w:tab/>
        <w:t xml:space="preserve">Remarks from </w:t>
      </w:r>
      <w:r w:rsidR="00CC452D">
        <w:rPr>
          <w:b/>
        </w:rPr>
        <w:t>Planning Commissioners</w:t>
      </w: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10.  Planning Director Report</w:t>
      </w:r>
    </w:p>
    <w:p w:rsidR="00CC452D"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C452D" w:rsidRPr="00126ADF"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11.  Remarks from Legal Counsel</w:t>
      </w:r>
    </w:p>
    <w:p w:rsidR="00970DF4" w:rsidRDefault="00970DF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26ADF"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12</w:t>
      </w:r>
      <w:r w:rsidR="00126ADF" w:rsidRPr="00126ADF">
        <w:rPr>
          <w:b/>
        </w:rPr>
        <w:t>.</w:t>
      </w:r>
      <w:r w:rsidR="00126ADF">
        <w:rPr>
          <w:b/>
        </w:rPr>
        <w:tab/>
      </w:r>
      <w:r w:rsidR="00126ADF" w:rsidRPr="00A82157">
        <w:rPr>
          <w:b/>
        </w:rPr>
        <w:t>Adjourn</w:t>
      </w:r>
      <w:r w:rsidR="00126ADF">
        <w:rPr>
          <w:b/>
        </w:rPr>
        <w:t xml:space="preserve">    </w:t>
      </w:r>
    </w:p>
    <w:p w:rsidR="000A6C24" w:rsidRDefault="000A6C2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0A6C24" w:rsidRDefault="00CC452D"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13</w:t>
      </w:r>
      <w:r w:rsidR="000A6C24">
        <w:rPr>
          <w:b/>
        </w:rPr>
        <w:t>.  Convene to Work Session</w:t>
      </w:r>
      <w:r w:rsidR="00F05CF2">
        <w:rPr>
          <w:b/>
        </w:rPr>
        <w:t xml:space="preserve"> 1</w:t>
      </w:r>
      <w:r w:rsidR="000A6C24">
        <w:rPr>
          <w:b/>
        </w:rPr>
        <w:t>:</w:t>
      </w:r>
    </w:p>
    <w:p w:rsidR="000A6C24" w:rsidRDefault="000A6C24"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B1727" w:rsidRPr="001B1727" w:rsidRDefault="001B1727" w:rsidP="001B1727">
      <w:pPr>
        <w:pStyle w:val="ListParagraph"/>
        <w:numPr>
          <w:ilvl w:val="0"/>
          <w:numId w:val="21"/>
        </w:numPr>
        <w:rPr>
          <w:sz w:val="22"/>
          <w:szCs w:val="22"/>
        </w:rPr>
      </w:pPr>
      <w:r w:rsidRPr="001B1727">
        <w:rPr>
          <w:sz w:val="22"/>
          <w:szCs w:val="22"/>
        </w:rPr>
        <w:t>WS 1. Review of and discussion for the proposed Western Weber County Resource Management Plan draft.</w:t>
      </w:r>
    </w:p>
    <w:p w:rsidR="001B1727" w:rsidRPr="001B1727" w:rsidRDefault="001B1727" w:rsidP="001B1727">
      <w:pPr>
        <w:pStyle w:val="ListParagraph"/>
        <w:numPr>
          <w:ilvl w:val="0"/>
          <w:numId w:val="21"/>
        </w:numPr>
        <w:rPr>
          <w:sz w:val="22"/>
          <w:szCs w:val="22"/>
        </w:rPr>
      </w:pPr>
      <w:r w:rsidRPr="001B1727">
        <w:rPr>
          <w:sz w:val="22"/>
          <w:szCs w:val="22"/>
        </w:rPr>
        <w:t>WS 2. Review of and discussion for various proposed ordinance amendments.</w:t>
      </w:r>
    </w:p>
    <w:p w:rsidR="005B6E06" w:rsidRPr="001B1727" w:rsidRDefault="005B6E06"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sz w:val="22"/>
          <w:szCs w:val="22"/>
        </w:rPr>
      </w:pPr>
    </w:p>
    <w:p w:rsidR="00EE0C92" w:rsidRDefault="00CC452D" w:rsidP="00EE0C92">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14</w:t>
      </w:r>
      <w:r w:rsidR="00EE0C92">
        <w:rPr>
          <w:b/>
        </w:rPr>
        <w:t>.  Convene to Work Session</w:t>
      </w:r>
      <w:r w:rsidR="00F05CF2">
        <w:rPr>
          <w:b/>
        </w:rPr>
        <w:t xml:space="preserve"> 2</w:t>
      </w:r>
      <w:bookmarkStart w:id="0" w:name="_GoBack"/>
      <w:bookmarkEnd w:id="0"/>
      <w:r w:rsidR="00EE0C92">
        <w:rPr>
          <w:b/>
        </w:rPr>
        <w:t>:</w:t>
      </w:r>
    </w:p>
    <w:p w:rsidR="006C6A10" w:rsidRDefault="006C6A10" w:rsidP="006C6A10">
      <w:pPr>
        <w:pStyle w:val="ListParagraph"/>
        <w:rPr>
          <w:sz w:val="22"/>
          <w:szCs w:val="22"/>
        </w:rPr>
      </w:pPr>
    </w:p>
    <w:p w:rsidR="00EE0C92" w:rsidRPr="001B1727" w:rsidRDefault="00EE0C92" w:rsidP="00EE0C92">
      <w:pPr>
        <w:pStyle w:val="ListParagraph"/>
        <w:numPr>
          <w:ilvl w:val="0"/>
          <w:numId w:val="21"/>
        </w:numPr>
        <w:rPr>
          <w:sz w:val="22"/>
          <w:szCs w:val="22"/>
        </w:rPr>
      </w:pPr>
      <w:r>
        <w:rPr>
          <w:sz w:val="22"/>
          <w:szCs w:val="22"/>
        </w:rPr>
        <w:t>Training from County Attorney Courtlan Erickson</w:t>
      </w: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D4501" w:rsidRDefault="00CD4501" w:rsidP="00732C5E">
      <w:pPr>
        <w:pStyle w:val="Info"/>
        <w:tabs>
          <w:tab w:val="clear" w:pos="2640"/>
          <w:tab w:val="left" w:pos="0"/>
          <w:tab w:val="left" w:pos="360"/>
          <w:tab w:val="left" w:pos="1320"/>
          <w:tab w:val="left" w:pos="2520"/>
        </w:tabs>
        <w:spacing w:line="30" w:lineRule="atLeast"/>
        <w:ind w:left="0"/>
        <w:jc w:val="both"/>
        <w:rPr>
          <w:b/>
        </w:rPr>
      </w:pPr>
    </w:p>
    <w:p w:rsidR="00CD4501" w:rsidRDefault="00CD4501" w:rsidP="00732C5E">
      <w:pPr>
        <w:pStyle w:val="Info"/>
        <w:tabs>
          <w:tab w:val="clear" w:pos="2640"/>
          <w:tab w:val="left" w:pos="0"/>
          <w:tab w:val="left" w:pos="360"/>
          <w:tab w:val="left" w:pos="1320"/>
          <w:tab w:val="left" w:pos="2520"/>
        </w:tabs>
        <w:spacing w:line="30" w:lineRule="atLeast"/>
        <w:ind w:left="0"/>
        <w:jc w:val="both"/>
        <w:rPr>
          <w:b/>
        </w:rPr>
      </w:pPr>
    </w:p>
    <w:p w:rsidR="00CD4501" w:rsidRDefault="00CD4501"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rFonts w:cstheme="minorHAnsi"/>
          <w:b/>
          <w:bCs/>
        </w:rPr>
        <w:t xml:space="preserve">                 </w:t>
      </w:r>
    </w:p>
    <w:p w:rsidR="00CB4537" w:rsidRDefault="0002667D"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b/>
          <w:noProof/>
        </w:rPr>
        <mc:AlternateContent>
          <mc:Choice Requires="wps">
            <w:drawing>
              <wp:anchor distT="0" distB="0" distL="114300" distR="114300" simplePos="0" relativeHeight="251662336" behindDoc="0" locked="0" layoutInCell="0" allowOverlap="1">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25A7C" w:rsidRDefault="00725A7C"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25A7C" w:rsidRDefault="00725A7C" w:rsidP="00923FFD">
                            <w:pPr>
                              <w:pStyle w:val="NoSpacing"/>
                              <w:jc w:val="center"/>
                            </w:pPr>
                            <w:r w:rsidRPr="00EF5639">
                              <w:rPr>
                                <w:noProof/>
                              </w:rPr>
                              <w:drawing>
                                <wp:inline distT="0" distB="0" distL="0" distR="0" wp14:anchorId="4B9120CA" wp14:editId="19A3BE1A">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725A7C" w:rsidRDefault="00725A7C" w:rsidP="00923FFD">
                            <w:pPr>
                              <w:pStyle w:val="NoSpacing"/>
                              <w:rPr>
                                <w:rFonts w:ascii="Cambria" w:eastAsia="Times New Roman" w:hAnsi="Cambria"/>
                                <w:i/>
                                <w:iCs/>
                                <w:sz w:val="22"/>
                                <w:szCs w:val="22"/>
                              </w:rPr>
                            </w:pPr>
                            <w:r>
                              <w:tab/>
                            </w:r>
                            <w:r>
                              <w:tab/>
                            </w:r>
                            <w:r>
                              <w:tab/>
                            </w:r>
                            <w:r>
                              <w:tab/>
                              <w:t xml:space="preserve">     </w:t>
                            </w:r>
                            <w:r>
                              <w:tab/>
                            </w:r>
                          </w:p>
                          <w:p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J12wIAAOIGAAAOAAAAZHJzL2Uyb0RvYy54bWy0VW1v0zAQ/o7Ef7D8nSVpu75ES6exMYTE&#10;m7QhPruOk1g4trHdJuPXc7bTLLAJBoJ+iOy7891zd89dz877VqADM5YrWeDsJMWISapKLusCf7q9&#10;frHGyDoiSyKUZAW+Yxafb58/O+t0zmaqUaJkBoETafNOF7hxTudJYmnDWmJPlGYSlJUyLXFwNXVS&#10;GtKB91YkszRdJp0ypTaKMmtBehWVeBv8VxWj7kNVWeaQKDBgc+Frwnfnv8n2jOS1IbrhdIBB/gJF&#10;S7iEoKOrK+II2hv+wFXLqVFWVe6EqjZRVcUpCzlANln6UzY3DdEs5ALFsXosk/13bun7w0eDeFng&#10;U4wkaaFFt6x36KXq0dxXp9M2B6MbDWauBzF0OWRq9VtFv1gk1WVDZM0ujFFdw0gJ6DL/Mpk8jX6s&#10;d7Lr3qkSwpC9U8FRX5nWlw6KgcA7dOlu7IyHQkG4guIsUlBR0GXLxWo9Ow0xSH58ro11r5lqkT8U&#10;2EDrg3tyeGudh0Pyo8nQqPKaC4GMcp+5a0KtfdygtPAmHpBWkFAUB1ayS2HQgQCfCKVMulgNsW8h&#10;rShfpvCLzAIx8C+KAX8UA5LRU8BV22ms02DnJaPVr+PBHDwWb30U/yZe5u3+f4KAoj6WVXCJgDPQ&#10;yvUmRkeWEsGAhpE6YZBCf3wdhEQdaGarI0wl+Kh8YpH+uCl2GqTlDtaU4G2BQ1mH9nq6v5JlWCKO&#10;cBHPkKmQHjcLC2igktqDi5um7FDJPUFn6/kGlmPJYRvN1+ky3awwIqKGNUqdwY/y8om5RgYFVFMC&#10;DqCJ0A2JjBoNH1BkRBsIOkkkTLUf5DjSrt/1EMiP+k6VdzDfME9+XvyfAhwaZb5h1MGCLbD9uieG&#10;YSTeSL8j5qts6VdyuG2yxQIu5gfVbqoikoKzoTjxcuniJt9rw+sGosVZlOoCdkvFw9TfIxs2EizS&#10;OHRx6ftNPb0Hq/u/pu13AAAA//8DAFBLAwQUAAYACAAAACEAZvUbM+MAAAAOAQAADwAAAGRycy9k&#10;b3ducmV2LnhtbEyPS0/DMBCE70j8B2uRuLV2EYnSEKeCSiABKqgP9ewmmwfE6yh22/Dv2Z7gtrsz&#10;mv0mW4y2EyccfOtIw2yqQCAVrmyp1rDbPk8SED4YKk3nCDX8oIdFfn2VmbR0Z1rjaRNqwSHkU6Oh&#10;CaFPpfRFg9b4qeuRWKvcYE3gdahlOZgzh9tO3ikVS2ta4g+N6XHZYPG9OVoNL/PPlZP7/U71T++v&#10;y/Gt+viqKq1vb8bHBxABx/Bnhgs+o0POTAd3pNKLTsMkSiK2shArNQNxsaj7iG8HnpJoHoPMM/m/&#10;Rv4LAAD//wMAUEsBAi0AFAAGAAgAAAAhALaDOJL+AAAA4QEAABMAAAAAAAAAAAAAAAAAAAAAAFtD&#10;b250ZW50X1R5cGVzXS54bWxQSwECLQAUAAYACAAAACEAOP0h/9YAAACUAQAACwAAAAAAAAAAAAAA&#10;AAAvAQAAX3JlbHMvLnJlbHNQSwECLQAUAAYACAAAACEA3jdiddsCAADiBgAADgAAAAAAAAAAAAAA&#10;AAAuAgAAZHJzL2Uyb0RvYy54bWxQSwECLQAUAAYACAAAACEAZvUbM+MAAAAOAQAADwAAAAAAAAAA&#10;AAAAAAA1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25A7C" w:rsidRDefault="00725A7C"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25A7C" w:rsidRDefault="00725A7C" w:rsidP="00923FFD">
                      <w:pPr>
                        <w:pStyle w:val="NoSpacing"/>
                        <w:jc w:val="center"/>
                      </w:pPr>
                      <w:r w:rsidRPr="00EF5639">
                        <w:rPr>
                          <w:noProof/>
                        </w:rPr>
                        <w:drawing>
                          <wp:inline distT="0" distB="0" distL="0" distR="0" wp14:anchorId="4B9120CA" wp14:editId="19A3BE1A">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725A7C" w:rsidRDefault="00725A7C" w:rsidP="00923FFD">
                      <w:pPr>
                        <w:pStyle w:val="NoSpacing"/>
                        <w:rPr>
                          <w:rFonts w:ascii="Cambria" w:eastAsia="Times New Roman" w:hAnsi="Cambria"/>
                          <w:i/>
                          <w:iCs/>
                          <w:sz w:val="22"/>
                          <w:szCs w:val="22"/>
                        </w:rPr>
                      </w:pPr>
                      <w:r>
                        <w:tab/>
                      </w:r>
                      <w:r>
                        <w:tab/>
                      </w:r>
                      <w:r>
                        <w:tab/>
                      </w:r>
                      <w:r>
                        <w:tab/>
                        <w:t xml:space="preserve">     </w:t>
                      </w:r>
                      <w:r>
                        <w:tab/>
                      </w:r>
                    </w:p>
                    <w:p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CB4537">
        <w:rPr>
          <w:rFonts w:cstheme="minorHAnsi"/>
          <w:b/>
          <w:bCs/>
        </w:rPr>
        <w:t xml:space="preserve">      </w:t>
      </w: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19104D" w:rsidRPr="00936A9B" w:rsidRDefault="0002667D" w:rsidP="0019104D">
      <w:pPr>
        <w:jc w:val="both"/>
        <w:rPr>
          <w:b/>
        </w:rPr>
      </w:pPr>
      <w:r>
        <w:rPr>
          <w:rFonts w:cstheme="minorBidi"/>
          <w:b/>
          <w:noProof/>
        </w:rPr>
        <mc:AlternateContent>
          <mc:Choice Requires="wps">
            <w:drawing>
              <wp:anchor distT="0" distB="0" distL="114300" distR="114300" simplePos="0" relativeHeight="251663360" behindDoc="1" locked="0" layoutInCell="0" allowOverlap="1">
                <wp:simplePos x="0" y="0"/>
                <wp:positionH relativeFrom="margin">
                  <wp:posOffset>-285750</wp:posOffset>
                </wp:positionH>
                <wp:positionV relativeFrom="margin">
                  <wp:posOffset>7226935</wp:posOffset>
                </wp:positionV>
                <wp:extent cx="7038975" cy="1952625"/>
                <wp:effectExtent l="9525" t="9525" r="9525" b="28575"/>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9526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Default="00725A7C"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Default="00725A7C" w:rsidP="00D16A23">
                            <w:pPr>
                              <w:spacing w:after="160"/>
                              <w:contextualSpacing/>
                              <w:jc w:val="center"/>
                              <w:rPr>
                                <w:rFonts w:ascii="Cambria" w:eastAsia="Times New Roman" w:hAnsi="Cambria"/>
                                <w:i/>
                                <w:iCs/>
                              </w:rPr>
                            </w:pPr>
                          </w:p>
                          <w:p w:rsidR="00725A7C" w:rsidRPr="005C67AB" w:rsidRDefault="00725A7C"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725A7C" w:rsidRPr="005C67AB" w:rsidRDefault="00725A7C" w:rsidP="00D16A23">
                            <w:pPr>
                              <w:spacing w:after="160"/>
                              <w:contextualSpacing/>
                              <w:jc w:val="center"/>
                              <w:rPr>
                                <w:rFonts w:ascii="Cambria" w:eastAsia="Times New Roman" w:hAnsi="Cambria"/>
                                <w:i/>
                                <w:iCs/>
                                <w:sz w:val="21"/>
                                <w:szCs w:val="21"/>
                              </w:rPr>
                            </w:pPr>
                          </w:p>
                          <w:p w:rsidR="004C7B04" w:rsidRDefault="00725A7C" w:rsidP="00CF190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w:t>
                            </w:r>
                            <w:r w:rsidR="00784B6F">
                              <w:rPr>
                                <w:rFonts w:ascii="Cambria" w:eastAsia="Times New Roman" w:hAnsi="Cambria"/>
                                <w:i/>
                                <w:iCs/>
                                <w:sz w:val="21"/>
                                <w:szCs w:val="21"/>
                              </w:rPr>
                              <w:t xml:space="preserve">Commission Chambers Break Out Room.  </w:t>
                            </w:r>
                            <w:r w:rsidR="004C7B04">
                              <w:rPr>
                                <w:rFonts w:ascii="Cambria" w:eastAsia="Times New Roman" w:hAnsi="Cambria"/>
                                <w:i/>
                                <w:iCs/>
                                <w:sz w:val="21"/>
                                <w:szCs w:val="21"/>
                              </w:rPr>
                              <w:t xml:space="preserve">The agenda for the pre-meeting consists of discussion of the same items listed above, on the agenda for the meeting. </w:t>
                            </w:r>
                          </w:p>
                          <w:p w:rsidR="00725A7C" w:rsidRDefault="004C7B04" w:rsidP="00CF1904">
                            <w:pPr>
                              <w:spacing w:after="160"/>
                              <w:contextualSpacing/>
                              <w:jc w:val="center"/>
                              <w:rPr>
                                <w:rFonts w:ascii="Cambria" w:eastAsia="Times New Roman" w:hAnsi="Cambria"/>
                                <w:i/>
                                <w:iCs/>
                                <w:sz w:val="21"/>
                                <w:szCs w:val="21"/>
                              </w:rPr>
                            </w:pPr>
                            <w:r>
                              <w:rPr>
                                <w:rFonts w:ascii="Cambria" w:eastAsia="Times New Roman" w:hAnsi="Cambria"/>
                                <w:i/>
                                <w:iCs/>
                                <w:sz w:val="21"/>
                                <w:szCs w:val="21"/>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left:0;text-align:left;margin-left:-22.5pt;margin-top:569.05pt;width:554.25pt;height:153.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DI5AIAAPwGAAAOAAAAZHJzL2Uyb0RvYy54bWy0VW1v1DAM/o7Ef4jynbW996vWm8bGENJ4&#10;kTbE51ySthFpEpLc9bZfj5PcdQebYCDohyqxXfux/dg9Pdt1Em25dUKrChcnOUZcUc2Eair8+fbq&#10;1QIj54liRGrFK3zHHT5bvXxx2puSj3SrJeMWgRPlyt5UuPXelFnmaMs74k604QqUtbYd8XC1TcYs&#10;6cF7J7NRns+yXltmrKbcOZBeJiVeRf91zan/WNeOeyQrDNh8fNv4Xod3tjolZWOJaQXdwyB/gaIj&#10;QkHQwdUl8QRtrHjkqhPUaqdrf0J1l+m6FpTHHCCbIv8pm5uWGB5zgeI4M5TJ/Tu39MP2k0WCVXiE&#10;kSIdtOiW7zx6rXdoEqrTG1eC0Y0BM78DMXQ5ZurMtaZfHVL6oiWq4efOQLWD9kFkre5bThgALoKz&#10;7Mhbcu2C33X/XjOITDZeR9+72nahmlAfBAGhcXdDswI6CsJ5Pl4s51OMKOiK5XQ0G01jDFIePjfW&#10;+bdcdygcKmwBX3RPttfOBzikPJjse8euhJTIav9F+DaWP8SNSgffpAMyGhJK4khUfiEt2hKgGKGU&#10;K58KJDcdpJXksxyeRDYQAyWTeHIQA5LBU8TVuONY02gXJIPVr+PBaDwVb3EQ/yZeEez+f4KAojmU&#10;VQqFgEbQysUyRUeOEsmBmYk6cbZif0IdpEI9aEbzA0wtxaB8ZpH+uCnuOEgnPGwuKboKx7Lu2xvo&#10;/kaxuFc8ETKdIVOpAm4ed9KeSnoDLm5a1iMmAkFHi/ES9iUTsKDGi3yWL+cYEdnAZqXe4id5+cxc&#10;E4MiqmMC7kETaVqSGDUYPqLIgDYS9CiRONVhkNNI+916FzdK7FuY+LVmdzDmMFZhbMLvAg6ttvcY&#10;9bB6K+y+bYjlGMl3KqyK8byYhWUdb8tiMoGL/UG1PlYRRcHZvkbpcuHTjt8YK5oWoqWRVPocVkwt&#10;4vA/INsvJlixafbS7yDs8ON7tHr4aa2+AwAA//8DAFBLAwQUAAYACAAAACEAIwWxUOUAAAAOAQAA&#10;DwAAAGRycy9kb3ducmV2LnhtbEyPzU7DMBCE70i8g7VI3Fo7NInaEKeCSiBBBail6tmNNz8Q21Hs&#10;tuHt2Z7gtqMZzX6TL0fTsRMOvnVWQjQVwNCWTre2lrD7fJrMgfmgrFadsyjhBz0si+urXGXane0G&#10;T9tQMyqxPlMSmhD6jHNfNmiUn7oeLXmVG4wKJIea60Gdqdx0/E6IlBvVWvrQqB5XDZbf26OR8Lz4&#10;eHN8v9+J/nH9shpfq/evqpLy9mZ8uAcWcAx/YbjgEzoUxHRwR6s96yRM4oS2BDKi2TwCdomIdJYA&#10;O9AVx0kKvMj5/xnFLwAAAP//AwBQSwECLQAUAAYACAAAACEAtoM4kv4AAADhAQAAEwAAAAAAAAAA&#10;AAAAAAAAAAAAW0NvbnRlbnRfVHlwZXNdLnhtbFBLAQItABQABgAIAAAAIQA4/SH/1gAAAJQBAAAL&#10;AAAAAAAAAAAAAAAAAC8BAABfcmVscy8ucmVsc1BLAQItABQABgAIAAAAIQBcywDI5AIAAPwGAAAO&#10;AAAAAAAAAAAAAAAAAC4CAABkcnMvZTJvRG9jLnhtbFBLAQItABQABgAIAAAAIQAjBbFQ5QAAAA4B&#10;AAAPAAAAAAAAAAAAAAAAAD4FAABkcnMvZG93bnJldi54bWxQSwUGAAAAAAQABADzAAAAUAYAAAAA&#10;" o:allowincell="f" fillcolor="#95b3d7 [1940]" strokecolor="#95b3d7 [1940]" strokeweight="1pt">
                <v:fill color2="#dbe5f1 [660]" angle="135" focus="50%" type="gradient"/>
                <v:shadow on="t" color="#243f60 [1604]" opacity=".5" offset="1pt"/>
                <o:lock v:ext="edit" aspectratio="t"/>
                <v:textbox inset="10.8pt,7.2pt,10.8pt,7.2pt">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Default="00725A7C"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Default="00725A7C" w:rsidP="00D16A23">
                      <w:pPr>
                        <w:spacing w:after="160"/>
                        <w:contextualSpacing/>
                        <w:jc w:val="center"/>
                        <w:rPr>
                          <w:rFonts w:ascii="Cambria" w:eastAsia="Times New Roman" w:hAnsi="Cambria"/>
                          <w:i/>
                          <w:iCs/>
                        </w:rPr>
                      </w:pPr>
                    </w:p>
                    <w:p w:rsidR="00725A7C" w:rsidRPr="005C67AB" w:rsidRDefault="00725A7C"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725A7C" w:rsidRPr="005C67AB" w:rsidRDefault="00725A7C" w:rsidP="00D16A23">
                      <w:pPr>
                        <w:spacing w:after="160"/>
                        <w:contextualSpacing/>
                        <w:jc w:val="center"/>
                        <w:rPr>
                          <w:rFonts w:ascii="Cambria" w:eastAsia="Times New Roman" w:hAnsi="Cambria"/>
                          <w:i/>
                          <w:iCs/>
                          <w:sz w:val="21"/>
                          <w:szCs w:val="21"/>
                        </w:rPr>
                      </w:pPr>
                    </w:p>
                    <w:p w:rsidR="004C7B04" w:rsidRDefault="00725A7C" w:rsidP="00CF190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w:t>
                      </w:r>
                      <w:r w:rsidR="00784B6F">
                        <w:rPr>
                          <w:rFonts w:ascii="Cambria" w:eastAsia="Times New Roman" w:hAnsi="Cambria"/>
                          <w:i/>
                          <w:iCs/>
                          <w:sz w:val="21"/>
                          <w:szCs w:val="21"/>
                        </w:rPr>
                        <w:t xml:space="preserve">Commission Chambers Break Out Room.  </w:t>
                      </w:r>
                      <w:r w:rsidR="004C7B04">
                        <w:rPr>
                          <w:rFonts w:ascii="Cambria" w:eastAsia="Times New Roman" w:hAnsi="Cambria"/>
                          <w:i/>
                          <w:iCs/>
                          <w:sz w:val="21"/>
                          <w:szCs w:val="21"/>
                        </w:rPr>
                        <w:t xml:space="preserve">The agenda for the pre-meeting consists of discussion of the same items listed above, on the agenda for the meeting. </w:t>
                      </w:r>
                    </w:p>
                    <w:p w:rsidR="00725A7C" w:rsidRDefault="004C7B04" w:rsidP="00CF1904">
                      <w:pPr>
                        <w:spacing w:after="160"/>
                        <w:contextualSpacing/>
                        <w:jc w:val="center"/>
                        <w:rPr>
                          <w:rFonts w:ascii="Cambria" w:eastAsia="Times New Roman" w:hAnsi="Cambria"/>
                          <w:i/>
                          <w:iCs/>
                          <w:sz w:val="21"/>
                          <w:szCs w:val="21"/>
                        </w:rPr>
                      </w:pPr>
                      <w:r>
                        <w:rPr>
                          <w:rFonts w:ascii="Cambria" w:eastAsia="Times New Roman" w:hAnsi="Cambria"/>
                          <w:i/>
                          <w:iCs/>
                          <w:sz w:val="21"/>
                          <w:szCs w:val="21"/>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mc:Fallback>
        </mc:AlternateContent>
      </w:r>
    </w:p>
    <w:sectPr w:rsidR="0019104D" w:rsidRPr="00936A9B" w:rsidSect="00CD4501">
      <w:headerReference w:type="even" r:id="rId12"/>
      <w:headerReference w:type="default" r:id="rId13"/>
      <w:footerReference w:type="even" r:id="rId14"/>
      <w:footerReference w:type="default" r:id="rId15"/>
      <w:headerReference w:type="first" r:id="rId16"/>
      <w:footerReference w:type="first" r:id="rId17"/>
      <w:pgSz w:w="12240" w:h="15840" w:code="1"/>
      <w:pgMar w:top="540" w:right="810" w:bottom="360" w:left="990" w:header="720" w:footer="4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23" w:rsidRDefault="00CC7723" w:rsidP="00BD1C68">
      <w:r>
        <w:separator/>
      </w:r>
    </w:p>
  </w:endnote>
  <w:endnote w:type="continuationSeparator" w:id="0">
    <w:p w:rsidR="00CC7723" w:rsidRDefault="00CC7723"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23" w:rsidRDefault="00CC7723" w:rsidP="00BD1C68">
      <w:r>
        <w:separator/>
      </w:r>
    </w:p>
  </w:footnote>
  <w:footnote w:type="continuationSeparator" w:id="0">
    <w:p w:rsidR="00CC7723" w:rsidRDefault="00CC7723"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8320A"/>
    <w:multiLevelType w:val="hybridMultilevel"/>
    <w:tmpl w:val="0064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202B2"/>
    <w:multiLevelType w:val="hybridMultilevel"/>
    <w:tmpl w:val="41665A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B8805E4"/>
    <w:multiLevelType w:val="hybridMultilevel"/>
    <w:tmpl w:val="6C349E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C3C7D9E"/>
    <w:multiLevelType w:val="hybridMultilevel"/>
    <w:tmpl w:val="B33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7748C"/>
    <w:multiLevelType w:val="hybridMultilevel"/>
    <w:tmpl w:val="00B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322"/>
    <w:multiLevelType w:val="hybridMultilevel"/>
    <w:tmpl w:val="217AAF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30033"/>
    <w:multiLevelType w:val="multilevel"/>
    <w:tmpl w:val="6B144FB2"/>
    <w:lvl w:ilvl="0">
      <w:start w:val="1"/>
      <w:numFmt w:val="bullet"/>
      <w:lvlText w:val=""/>
      <w:lvlJc w:val="left"/>
      <w:pPr>
        <w:ind w:left="360" w:hanging="360"/>
      </w:pPr>
      <w:rPr>
        <w:rFonts w:ascii="Symbol" w:hAnsi="Symbol"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C25BA"/>
    <w:multiLevelType w:val="hybridMultilevel"/>
    <w:tmpl w:val="1C92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76464"/>
    <w:multiLevelType w:val="hybridMultilevel"/>
    <w:tmpl w:val="0194D094"/>
    <w:lvl w:ilvl="0" w:tplc="B5D2D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CE1D81"/>
    <w:multiLevelType w:val="hybridMultilevel"/>
    <w:tmpl w:val="53C4E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35F82"/>
    <w:multiLevelType w:val="hybridMultilevel"/>
    <w:tmpl w:val="7E888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F6434F"/>
    <w:multiLevelType w:val="hybridMultilevel"/>
    <w:tmpl w:val="87B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7"/>
  </w:num>
  <w:num w:numId="4">
    <w:abstractNumId w:val="13"/>
  </w:num>
  <w:num w:numId="5">
    <w:abstractNumId w:val="4"/>
  </w:num>
  <w:num w:numId="6">
    <w:abstractNumId w:val="3"/>
  </w:num>
  <w:num w:numId="7">
    <w:abstractNumId w:val="19"/>
  </w:num>
  <w:num w:numId="8">
    <w:abstractNumId w:val="22"/>
  </w:num>
  <w:num w:numId="9">
    <w:abstractNumId w:val="16"/>
  </w:num>
  <w:num w:numId="10">
    <w:abstractNumId w:val="6"/>
  </w:num>
  <w:num w:numId="11">
    <w:abstractNumId w:val="2"/>
  </w:num>
  <w:num w:numId="12">
    <w:abstractNumId w:val="0"/>
  </w:num>
  <w:num w:numId="13">
    <w:abstractNumId w:val="23"/>
  </w:num>
  <w:num w:numId="14">
    <w:abstractNumId w:val="5"/>
  </w:num>
  <w:num w:numId="15">
    <w:abstractNumId w:val="15"/>
  </w:num>
  <w:num w:numId="16">
    <w:abstractNumId w:val="9"/>
  </w:num>
  <w:num w:numId="17">
    <w:abstractNumId w:val="18"/>
  </w:num>
  <w:num w:numId="18">
    <w:abstractNumId w:val="25"/>
  </w:num>
  <w:num w:numId="19">
    <w:abstractNumId w:val="17"/>
  </w:num>
  <w:num w:numId="20">
    <w:abstractNumId w:val="11"/>
  </w:num>
  <w:num w:numId="21">
    <w:abstractNumId w:val="26"/>
  </w:num>
  <w:num w:numId="22">
    <w:abstractNumId w:val="12"/>
  </w:num>
  <w:num w:numId="23">
    <w:abstractNumId w:val="10"/>
  </w:num>
  <w:num w:numId="24">
    <w:abstractNumId w:val="8"/>
  </w:num>
  <w:num w:numId="25">
    <w:abstractNumId w:val="20"/>
  </w:num>
  <w:num w:numId="26">
    <w:abstractNumId w:val="7"/>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097C"/>
    <w:rsid w:val="000157B4"/>
    <w:rsid w:val="00021C7D"/>
    <w:rsid w:val="0002204C"/>
    <w:rsid w:val="00022BE0"/>
    <w:rsid w:val="00023363"/>
    <w:rsid w:val="00024C1C"/>
    <w:rsid w:val="000264C3"/>
    <w:rsid w:val="0002667D"/>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87F90"/>
    <w:rsid w:val="000922DF"/>
    <w:rsid w:val="00093597"/>
    <w:rsid w:val="00096936"/>
    <w:rsid w:val="00096E8F"/>
    <w:rsid w:val="0009743C"/>
    <w:rsid w:val="000A1F4D"/>
    <w:rsid w:val="000A2043"/>
    <w:rsid w:val="000A6C24"/>
    <w:rsid w:val="000B1947"/>
    <w:rsid w:val="000B31F0"/>
    <w:rsid w:val="000B3203"/>
    <w:rsid w:val="000B437D"/>
    <w:rsid w:val="000C0B7E"/>
    <w:rsid w:val="000C4103"/>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1727"/>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612B"/>
    <w:rsid w:val="0040784F"/>
    <w:rsid w:val="00410BD2"/>
    <w:rsid w:val="00412186"/>
    <w:rsid w:val="00415BF9"/>
    <w:rsid w:val="004222D4"/>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0B74"/>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C7B04"/>
    <w:rsid w:val="004D055D"/>
    <w:rsid w:val="004D0C2F"/>
    <w:rsid w:val="004E1D15"/>
    <w:rsid w:val="004E400C"/>
    <w:rsid w:val="004E4749"/>
    <w:rsid w:val="004E76B5"/>
    <w:rsid w:val="004F3C94"/>
    <w:rsid w:val="004F4EC5"/>
    <w:rsid w:val="004F50A7"/>
    <w:rsid w:val="00500A67"/>
    <w:rsid w:val="00506998"/>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D2CDB"/>
    <w:rsid w:val="005D5432"/>
    <w:rsid w:val="005D66C4"/>
    <w:rsid w:val="005D7B55"/>
    <w:rsid w:val="005E0ABC"/>
    <w:rsid w:val="005E22CB"/>
    <w:rsid w:val="005E2FB9"/>
    <w:rsid w:val="005E6AC6"/>
    <w:rsid w:val="005F1F9C"/>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15AB"/>
    <w:rsid w:val="006739E0"/>
    <w:rsid w:val="0067413E"/>
    <w:rsid w:val="0067799C"/>
    <w:rsid w:val="00677B30"/>
    <w:rsid w:val="0068047E"/>
    <w:rsid w:val="00684C57"/>
    <w:rsid w:val="00685D0C"/>
    <w:rsid w:val="00694421"/>
    <w:rsid w:val="00695213"/>
    <w:rsid w:val="006954AD"/>
    <w:rsid w:val="0069567E"/>
    <w:rsid w:val="00695DF7"/>
    <w:rsid w:val="006A09CF"/>
    <w:rsid w:val="006A0EF2"/>
    <w:rsid w:val="006A144D"/>
    <w:rsid w:val="006A57F1"/>
    <w:rsid w:val="006A67D1"/>
    <w:rsid w:val="006A69E3"/>
    <w:rsid w:val="006B246C"/>
    <w:rsid w:val="006B3D20"/>
    <w:rsid w:val="006B7B97"/>
    <w:rsid w:val="006C0BE2"/>
    <w:rsid w:val="006C2E48"/>
    <w:rsid w:val="006C479B"/>
    <w:rsid w:val="006C6A10"/>
    <w:rsid w:val="006C7CC3"/>
    <w:rsid w:val="006D7878"/>
    <w:rsid w:val="006E4382"/>
    <w:rsid w:val="006E4FAE"/>
    <w:rsid w:val="006E579E"/>
    <w:rsid w:val="006E5AD6"/>
    <w:rsid w:val="006E7678"/>
    <w:rsid w:val="006E79F1"/>
    <w:rsid w:val="006F15D9"/>
    <w:rsid w:val="006F30B4"/>
    <w:rsid w:val="006F3601"/>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E77C9"/>
    <w:rsid w:val="007F3A06"/>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3CA6"/>
    <w:rsid w:val="00934F0E"/>
    <w:rsid w:val="00937129"/>
    <w:rsid w:val="009443BF"/>
    <w:rsid w:val="00950E4B"/>
    <w:rsid w:val="00952858"/>
    <w:rsid w:val="00953C65"/>
    <w:rsid w:val="00954E50"/>
    <w:rsid w:val="00955AE2"/>
    <w:rsid w:val="0095643A"/>
    <w:rsid w:val="00956B58"/>
    <w:rsid w:val="00956D90"/>
    <w:rsid w:val="009626B7"/>
    <w:rsid w:val="00962A47"/>
    <w:rsid w:val="00962D50"/>
    <w:rsid w:val="00965B48"/>
    <w:rsid w:val="009664C4"/>
    <w:rsid w:val="0096709A"/>
    <w:rsid w:val="00970DF4"/>
    <w:rsid w:val="009713BD"/>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2157"/>
    <w:rsid w:val="00A84401"/>
    <w:rsid w:val="00A85D95"/>
    <w:rsid w:val="00A86E35"/>
    <w:rsid w:val="00A910B9"/>
    <w:rsid w:val="00A9361F"/>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54B30"/>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A6F67"/>
    <w:rsid w:val="00CB2CD4"/>
    <w:rsid w:val="00CB3464"/>
    <w:rsid w:val="00CB4537"/>
    <w:rsid w:val="00CB4E57"/>
    <w:rsid w:val="00CC0B94"/>
    <w:rsid w:val="00CC452D"/>
    <w:rsid w:val="00CC73FA"/>
    <w:rsid w:val="00CC7723"/>
    <w:rsid w:val="00CD04E0"/>
    <w:rsid w:val="00CD06B7"/>
    <w:rsid w:val="00CD15C0"/>
    <w:rsid w:val="00CD1E9C"/>
    <w:rsid w:val="00CD3E16"/>
    <w:rsid w:val="00CD4501"/>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23A66"/>
    <w:rsid w:val="00D30733"/>
    <w:rsid w:val="00D31B71"/>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B713E"/>
    <w:rsid w:val="00DC2079"/>
    <w:rsid w:val="00DC2D64"/>
    <w:rsid w:val="00DC5F71"/>
    <w:rsid w:val="00DC7588"/>
    <w:rsid w:val="00DD5D41"/>
    <w:rsid w:val="00DD6420"/>
    <w:rsid w:val="00DE0D02"/>
    <w:rsid w:val="00DE20C5"/>
    <w:rsid w:val="00DE6321"/>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0C92"/>
    <w:rsid w:val="00EE435F"/>
    <w:rsid w:val="00EF0969"/>
    <w:rsid w:val="00EF1D88"/>
    <w:rsid w:val="00EF4FD5"/>
    <w:rsid w:val="00EF50DD"/>
    <w:rsid w:val="00EF6A63"/>
    <w:rsid w:val="00EF757C"/>
    <w:rsid w:val="00EF7D0F"/>
    <w:rsid w:val="00F020D6"/>
    <w:rsid w:val="00F032F8"/>
    <w:rsid w:val="00F05CF2"/>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187C"/>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Strong">
    <w:name w:val="Strong"/>
    <w:basedOn w:val="DefaultParagraphFont"/>
    <w:uiPriority w:val="22"/>
    <w:qFormat/>
    <w:rsid w:val="00470B74"/>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Strong">
    <w:name w:val="Strong"/>
    <w:basedOn w:val="DefaultParagraphFont"/>
    <w:uiPriority w:val="22"/>
    <w:qFormat/>
    <w:rsid w:val="00470B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58440378">
      <w:bodyDiv w:val="1"/>
      <w:marLeft w:val="0"/>
      <w:marRight w:val="0"/>
      <w:marTop w:val="0"/>
      <w:marBottom w:val="0"/>
      <w:divBdr>
        <w:top w:val="none" w:sz="0" w:space="0" w:color="auto"/>
        <w:left w:val="none" w:sz="0" w:space="0" w:color="auto"/>
        <w:bottom w:val="none" w:sz="0" w:space="0" w:color="auto"/>
        <w:right w:val="none" w:sz="0" w:space="0" w:color="auto"/>
      </w:divBdr>
    </w:div>
    <w:div w:id="753740123">
      <w:bodyDiv w:val="1"/>
      <w:marLeft w:val="0"/>
      <w:marRight w:val="0"/>
      <w:marTop w:val="0"/>
      <w:marBottom w:val="0"/>
      <w:divBdr>
        <w:top w:val="none" w:sz="0" w:space="0" w:color="auto"/>
        <w:left w:val="none" w:sz="0" w:space="0" w:color="auto"/>
        <w:bottom w:val="none" w:sz="0" w:space="0" w:color="auto"/>
        <w:right w:val="none" w:sz="0" w:space="0" w:color="auto"/>
      </w:divBdr>
    </w:div>
    <w:div w:id="1110972996">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723283611">
      <w:bodyDiv w:val="1"/>
      <w:marLeft w:val="0"/>
      <w:marRight w:val="0"/>
      <w:marTop w:val="0"/>
      <w:marBottom w:val="0"/>
      <w:divBdr>
        <w:top w:val="none" w:sz="0" w:space="0" w:color="auto"/>
        <w:left w:val="none" w:sz="0" w:space="0" w:color="auto"/>
        <w:bottom w:val="none" w:sz="0" w:space="0" w:color="auto"/>
        <w:right w:val="none" w:sz="0" w:space="0" w:color="auto"/>
      </w:divBdr>
    </w:div>
    <w:div w:id="1831095499">
      <w:bodyDiv w:val="1"/>
      <w:marLeft w:val="0"/>
      <w:marRight w:val="0"/>
      <w:marTop w:val="0"/>
      <w:marBottom w:val="0"/>
      <w:divBdr>
        <w:top w:val="none" w:sz="0" w:space="0" w:color="auto"/>
        <w:left w:val="none" w:sz="0" w:space="0" w:color="auto"/>
        <w:bottom w:val="none" w:sz="0" w:space="0" w:color="auto"/>
        <w:right w:val="none" w:sz="0" w:space="0" w:color="auto"/>
      </w:divBdr>
    </w:div>
    <w:div w:id="20198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1EBE-19D3-4B70-8894-ABAAB16D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Aydelotte,Tamara</cp:lastModifiedBy>
  <cp:revision>6</cp:revision>
  <cp:lastPrinted>2017-02-15T17:54:00Z</cp:lastPrinted>
  <dcterms:created xsi:type="dcterms:W3CDTF">2017-02-17T21:18:00Z</dcterms:created>
  <dcterms:modified xsi:type="dcterms:W3CDTF">2017-02-21T20:05:00Z</dcterms:modified>
</cp:coreProperties>
</file>